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4A3" w:rsidRDefault="003A14A3" w:rsidP="003A14A3">
      <w:pPr>
        <w:adjustRightInd w:val="0"/>
        <w:snapToGrid w:val="0"/>
        <w:spacing w:line="560" w:lineRule="exact"/>
        <w:rPr>
          <w:rFonts w:ascii="黑体" w:eastAsia="黑体" w:hAnsi="黑体"/>
          <w:szCs w:val="32"/>
        </w:rPr>
      </w:pPr>
      <w:r>
        <w:rPr>
          <w:rFonts w:ascii="黑体" w:eastAsia="黑体" w:hAnsi="黑体" w:hint="eastAsia"/>
          <w:szCs w:val="32"/>
        </w:rPr>
        <w:t>附件</w:t>
      </w:r>
    </w:p>
    <w:p w:rsidR="003A14A3" w:rsidRPr="009F692F" w:rsidRDefault="003A14A3" w:rsidP="003A14A3">
      <w:pPr>
        <w:adjustRightInd w:val="0"/>
        <w:snapToGrid w:val="0"/>
        <w:spacing w:line="560" w:lineRule="exact"/>
        <w:rPr>
          <w:rFonts w:ascii="黑体" w:eastAsia="黑体" w:hAnsi="黑体"/>
          <w:szCs w:val="32"/>
        </w:rPr>
      </w:pPr>
    </w:p>
    <w:p w:rsidR="003A14A3" w:rsidRDefault="003A14A3" w:rsidP="003A14A3">
      <w:pPr>
        <w:adjustRightInd w:val="0"/>
        <w:snapToGrid w:val="0"/>
        <w:spacing w:line="600" w:lineRule="exact"/>
        <w:jc w:val="center"/>
        <w:rPr>
          <w:rFonts w:ascii="方正小标宋简体" w:eastAsia="方正小标宋简体" w:hAnsi="华文中宋"/>
          <w:sz w:val="44"/>
          <w:szCs w:val="36"/>
        </w:rPr>
      </w:pPr>
      <w:r w:rsidRPr="00E6074A">
        <w:rPr>
          <w:rFonts w:ascii="方正小标宋简体" w:eastAsia="方正小标宋简体" w:hAnsi="华文中宋" w:hint="eastAsia"/>
          <w:sz w:val="44"/>
          <w:szCs w:val="36"/>
        </w:rPr>
        <w:t>中国资产评估协会20</w:t>
      </w:r>
      <w:r>
        <w:rPr>
          <w:rFonts w:ascii="方正小标宋简体" w:eastAsia="方正小标宋简体" w:hAnsi="华文中宋" w:hint="eastAsia"/>
          <w:sz w:val="44"/>
          <w:szCs w:val="36"/>
        </w:rPr>
        <w:t>23</w:t>
      </w:r>
      <w:r w:rsidRPr="00E6074A">
        <w:rPr>
          <w:rFonts w:ascii="方正小标宋简体" w:eastAsia="方正小标宋简体" w:hAnsi="华文中宋" w:hint="eastAsia"/>
          <w:sz w:val="44"/>
          <w:szCs w:val="36"/>
        </w:rPr>
        <w:t>年培训计划</w:t>
      </w:r>
    </w:p>
    <w:p w:rsidR="003A14A3" w:rsidRDefault="003A14A3" w:rsidP="003A14A3">
      <w:pPr>
        <w:spacing w:line="560" w:lineRule="exact"/>
        <w:jc w:val="left"/>
        <w:rPr>
          <w:rFonts w:ascii="华文仿宋" w:eastAsia="华文仿宋" w:hAnsi="华文仿宋"/>
          <w:szCs w:val="32"/>
        </w:rPr>
      </w:pPr>
    </w:p>
    <w:p w:rsidR="003A14A3" w:rsidRPr="00E6074A" w:rsidRDefault="003A14A3" w:rsidP="00681265">
      <w:pPr>
        <w:adjustRightInd w:val="0"/>
        <w:snapToGrid w:val="0"/>
        <w:spacing w:line="578" w:lineRule="exact"/>
        <w:ind w:firstLineChars="200" w:firstLine="640"/>
        <w:rPr>
          <w:rFonts w:ascii="仿宋_GB2312" w:eastAsia="仿宋_GB2312" w:hAnsi="仿宋"/>
          <w:szCs w:val="32"/>
        </w:rPr>
      </w:pPr>
      <w:r w:rsidRPr="00E6074A">
        <w:rPr>
          <w:rFonts w:ascii="仿宋_GB2312" w:eastAsia="仿宋_GB2312" w:hAnsi="仿宋" w:hint="eastAsia"/>
          <w:szCs w:val="32"/>
        </w:rPr>
        <w:t>为适应资产评估行业服务经济社会发展新要求，切实做好20</w:t>
      </w:r>
      <w:r>
        <w:rPr>
          <w:rFonts w:ascii="仿宋_GB2312" w:eastAsia="仿宋_GB2312" w:hAnsi="仿宋" w:hint="eastAsia"/>
          <w:szCs w:val="32"/>
        </w:rPr>
        <w:t>23</w:t>
      </w:r>
      <w:r w:rsidRPr="00E6074A">
        <w:rPr>
          <w:rFonts w:ascii="仿宋_GB2312" w:eastAsia="仿宋_GB2312" w:hAnsi="仿宋" w:hint="eastAsia"/>
          <w:szCs w:val="32"/>
        </w:rPr>
        <w:t>年行业培训工作，中国资产评估协会（以下简称</w:t>
      </w:r>
      <w:proofErr w:type="gramStart"/>
      <w:r w:rsidRPr="00E6074A">
        <w:rPr>
          <w:rFonts w:ascii="仿宋_GB2312" w:eastAsia="仿宋_GB2312" w:hAnsi="仿宋" w:hint="eastAsia"/>
          <w:szCs w:val="32"/>
        </w:rPr>
        <w:t>中评协</w:t>
      </w:r>
      <w:proofErr w:type="gramEnd"/>
      <w:r w:rsidRPr="00E6074A">
        <w:rPr>
          <w:rFonts w:ascii="仿宋_GB2312" w:eastAsia="仿宋_GB2312" w:hAnsi="仿宋" w:hint="eastAsia"/>
          <w:szCs w:val="32"/>
        </w:rPr>
        <w:t>）根据</w:t>
      </w:r>
      <w:r w:rsidRPr="00E6074A">
        <w:rPr>
          <w:rFonts w:ascii="仿宋_GB2312" w:eastAsia="仿宋_GB2312" w:hAnsi="仿宋" w:cs="宋体" w:hint="eastAsia"/>
          <w:snapToGrid w:val="0"/>
          <w:color w:val="000000"/>
          <w:kern w:val="0"/>
          <w:szCs w:val="32"/>
        </w:rPr>
        <w:t>《</w:t>
      </w:r>
      <w:r>
        <w:rPr>
          <w:rFonts w:ascii="仿宋_GB2312" w:eastAsia="仿宋_GB2312" w:hAnsi="仿宋" w:hint="eastAsia"/>
          <w:szCs w:val="32"/>
        </w:rPr>
        <w:t>“十四五”时期资产评估行业发展规划</w:t>
      </w:r>
      <w:r w:rsidRPr="00E6074A">
        <w:rPr>
          <w:rFonts w:ascii="仿宋_GB2312" w:eastAsia="仿宋_GB2312" w:hAnsi="仿宋" w:cs="宋体" w:hint="eastAsia"/>
          <w:snapToGrid w:val="0"/>
          <w:color w:val="000000"/>
          <w:kern w:val="0"/>
          <w:szCs w:val="32"/>
        </w:rPr>
        <w:t>》（以下简称</w:t>
      </w:r>
      <w:r>
        <w:rPr>
          <w:rFonts w:ascii="仿宋_GB2312" w:eastAsia="仿宋_GB2312" w:hAnsi="仿宋" w:cs="宋体" w:hint="eastAsia"/>
          <w:snapToGrid w:val="0"/>
          <w:color w:val="000000"/>
          <w:kern w:val="0"/>
          <w:szCs w:val="32"/>
        </w:rPr>
        <w:t>《</w:t>
      </w:r>
      <w:r w:rsidR="00FD2508">
        <w:rPr>
          <w:rFonts w:ascii="仿宋_GB2312" w:eastAsia="仿宋_GB2312" w:hAnsi="仿宋" w:cs="宋体" w:hint="eastAsia"/>
          <w:snapToGrid w:val="0"/>
          <w:color w:val="000000"/>
          <w:kern w:val="0"/>
          <w:szCs w:val="32"/>
        </w:rPr>
        <w:t>行业</w:t>
      </w:r>
      <w:r>
        <w:rPr>
          <w:rFonts w:ascii="仿宋_GB2312" w:eastAsia="仿宋_GB2312" w:hAnsi="仿宋" w:cs="宋体" w:hint="eastAsia"/>
          <w:snapToGrid w:val="0"/>
          <w:color w:val="000000"/>
          <w:kern w:val="0"/>
          <w:szCs w:val="32"/>
        </w:rPr>
        <w:t>“十四五”规划》</w:t>
      </w:r>
      <w:r w:rsidRPr="00E6074A">
        <w:rPr>
          <w:rFonts w:ascii="仿宋_GB2312" w:eastAsia="仿宋_GB2312" w:hAnsi="仿宋" w:cs="宋体" w:hint="eastAsia"/>
          <w:snapToGrid w:val="0"/>
          <w:color w:val="000000"/>
          <w:kern w:val="0"/>
          <w:szCs w:val="32"/>
        </w:rPr>
        <w:t>）要求，结合20</w:t>
      </w:r>
      <w:r>
        <w:rPr>
          <w:rFonts w:ascii="仿宋_GB2312" w:eastAsia="仿宋_GB2312" w:hAnsi="仿宋" w:cs="宋体" w:hint="eastAsia"/>
          <w:snapToGrid w:val="0"/>
          <w:color w:val="000000"/>
          <w:kern w:val="0"/>
          <w:szCs w:val="32"/>
        </w:rPr>
        <w:t>23</w:t>
      </w:r>
      <w:r w:rsidRPr="00E6074A">
        <w:rPr>
          <w:rFonts w:ascii="仿宋_GB2312" w:eastAsia="仿宋_GB2312" w:hAnsi="仿宋" w:cs="宋体" w:hint="eastAsia"/>
          <w:snapToGrid w:val="0"/>
          <w:color w:val="000000"/>
          <w:kern w:val="0"/>
          <w:szCs w:val="32"/>
        </w:rPr>
        <w:t>年中评</w:t>
      </w:r>
      <w:proofErr w:type="gramStart"/>
      <w:r w:rsidRPr="00E6074A">
        <w:rPr>
          <w:rFonts w:ascii="仿宋_GB2312" w:eastAsia="仿宋_GB2312" w:hAnsi="仿宋" w:cs="宋体" w:hint="eastAsia"/>
          <w:snapToGrid w:val="0"/>
          <w:color w:val="000000"/>
          <w:kern w:val="0"/>
          <w:szCs w:val="32"/>
        </w:rPr>
        <w:t>协总体</w:t>
      </w:r>
      <w:proofErr w:type="gramEnd"/>
      <w:r w:rsidRPr="00E6074A">
        <w:rPr>
          <w:rFonts w:ascii="仿宋_GB2312" w:eastAsia="仿宋_GB2312" w:hAnsi="仿宋" w:cs="宋体" w:hint="eastAsia"/>
          <w:snapToGrid w:val="0"/>
          <w:color w:val="000000"/>
          <w:kern w:val="0"/>
          <w:szCs w:val="32"/>
        </w:rPr>
        <w:t>工作部署和工作重点，</w:t>
      </w:r>
      <w:r w:rsidRPr="00E6074A">
        <w:rPr>
          <w:rFonts w:ascii="仿宋_GB2312" w:eastAsia="仿宋_GB2312" w:hAnsi="仿宋" w:hint="eastAsia"/>
          <w:szCs w:val="32"/>
        </w:rPr>
        <w:t>在充分调查研究行业培训需求的基础上，</w:t>
      </w:r>
      <w:r w:rsidRPr="00E6074A">
        <w:rPr>
          <w:rFonts w:ascii="仿宋_GB2312" w:eastAsia="仿宋_GB2312" w:hAnsi="仿宋" w:cs="宋体" w:hint="eastAsia"/>
          <w:snapToGrid w:val="0"/>
          <w:color w:val="000000"/>
          <w:kern w:val="0"/>
          <w:szCs w:val="32"/>
        </w:rPr>
        <w:t>制定本计划。</w:t>
      </w:r>
    </w:p>
    <w:p w:rsidR="003A14A3" w:rsidRPr="00E6074A" w:rsidRDefault="003A14A3" w:rsidP="00681265">
      <w:pPr>
        <w:adjustRightInd w:val="0"/>
        <w:snapToGrid w:val="0"/>
        <w:spacing w:line="578" w:lineRule="exact"/>
        <w:ind w:firstLineChars="200" w:firstLine="640"/>
        <w:rPr>
          <w:rFonts w:ascii="黑体" w:eastAsia="黑体" w:hAnsi="仿宋"/>
          <w:szCs w:val="32"/>
        </w:rPr>
      </w:pPr>
      <w:r w:rsidRPr="00E6074A">
        <w:rPr>
          <w:rFonts w:ascii="黑体" w:eastAsia="黑体" w:hAnsi="仿宋" w:hint="eastAsia"/>
          <w:szCs w:val="32"/>
        </w:rPr>
        <w:t>一、指导思想</w:t>
      </w:r>
    </w:p>
    <w:p w:rsidR="003A14A3" w:rsidRDefault="003A14A3" w:rsidP="00681265">
      <w:pPr>
        <w:adjustRightInd w:val="0"/>
        <w:snapToGrid w:val="0"/>
        <w:spacing w:line="578" w:lineRule="exact"/>
        <w:ind w:firstLineChars="200" w:firstLine="640"/>
        <w:rPr>
          <w:rFonts w:ascii="仿宋_GB2312" w:eastAsia="仿宋_GB2312" w:hAnsi="仿宋"/>
          <w:szCs w:val="32"/>
        </w:rPr>
      </w:pPr>
      <w:r w:rsidRPr="00E6074A">
        <w:rPr>
          <w:rFonts w:ascii="仿宋_GB2312" w:eastAsia="仿宋_GB2312" w:hAnsi="仿宋" w:hint="eastAsia"/>
          <w:szCs w:val="32"/>
        </w:rPr>
        <w:t>以</w:t>
      </w:r>
      <w:r>
        <w:rPr>
          <w:rFonts w:ascii="仿宋_GB2312" w:eastAsia="仿宋_GB2312" w:hAnsi="仿宋" w:hint="eastAsia"/>
          <w:szCs w:val="32"/>
        </w:rPr>
        <w:t>习近平新时代中国特色社会主义思想为指导</w:t>
      </w:r>
      <w:r w:rsidRPr="00E6074A">
        <w:rPr>
          <w:rFonts w:ascii="仿宋_GB2312" w:eastAsia="仿宋_GB2312" w:hAnsi="仿宋" w:hint="eastAsia"/>
          <w:szCs w:val="32"/>
        </w:rPr>
        <w:t>，认真贯彻落实党的</w:t>
      </w:r>
      <w:r>
        <w:rPr>
          <w:rFonts w:ascii="仿宋_GB2312" w:eastAsia="仿宋_GB2312" w:hAnsi="仿宋" w:hint="eastAsia"/>
          <w:szCs w:val="32"/>
        </w:rPr>
        <w:t>二十大</w:t>
      </w:r>
      <w:r w:rsidRPr="00CF24C1">
        <w:rPr>
          <w:rFonts w:ascii="仿宋_GB2312" w:eastAsia="仿宋_GB2312" w:hAnsi="仿宋" w:hint="eastAsia"/>
          <w:szCs w:val="32"/>
        </w:rPr>
        <w:t>以及中央人才工作会议精神</w:t>
      </w:r>
      <w:r w:rsidRPr="00E6074A">
        <w:rPr>
          <w:rFonts w:ascii="仿宋_GB2312" w:eastAsia="仿宋_GB2312" w:hAnsi="仿宋" w:hint="eastAsia"/>
          <w:szCs w:val="32"/>
        </w:rPr>
        <w:t>，立足于行业更好地服务经济社会发展大局需要，</w:t>
      </w:r>
      <w:r>
        <w:rPr>
          <w:rFonts w:ascii="仿宋_GB2312" w:eastAsia="仿宋_GB2312" w:hAnsi="仿宋" w:hint="eastAsia"/>
          <w:szCs w:val="32"/>
        </w:rPr>
        <w:t>按照《</w:t>
      </w:r>
      <w:r w:rsidR="00FD2508">
        <w:rPr>
          <w:rFonts w:ascii="仿宋_GB2312" w:eastAsia="仿宋_GB2312" w:hAnsi="仿宋" w:hint="eastAsia"/>
          <w:szCs w:val="32"/>
        </w:rPr>
        <w:t>行业</w:t>
      </w:r>
      <w:r>
        <w:rPr>
          <w:rFonts w:ascii="仿宋_GB2312" w:eastAsia="仿宋_GB2312" w:hAnsi="仿宋" w:hint="eastAsia"/>
          <w:szCs w:val="32"/>
        </w:rPr>
        <w:t>“十四五”规划》人才培养要求，</w:t>
      </w:r>
      <w:r w:rsidRPr="00E6074A">
        <w:rPr>
          <w:rFonts w:ascii="仿宋_GB2312" w:eastAsia="仿宋_GB2312" w:hAnsi="仿宋" w:hint="eastAsia"/>
          <w:szCs w:val="32"/>
        </w:rPr>
        <w:t>以行业人才专业能力和综合素质提升为目标，</w:t>
      </w:r>
      <w:r>
        <w:rPr>
          <w:rFonts w:ascii="仿宋_GB2312" w:eastAsia="仿宋_GB2312" w:hAnsi="仿宋" w:hint="eastAsia"/>
          <w:szCs w:val="32"/>
        </w:rPr>
        <w:t>分级分类开展行业</w:t>
      </w:r>
      <w:r w:rsidRPr="00E6074A">
        <w:rPr>
          <w:rFonts w:ascii="仿宋_GB2312" w:eastAsia="仿宋_GB2312" w:hAnsi="仿宋" w:hint="eastAsia"/>
          <w:szCs w:val="32"/>
        </w:rPr>
        <w:t>高端人才、高层次管理人才和业务骨干人才培养，</w:t>
      </w:r>
      <w:r>
        <w:rPr>
          <w:rFonts w:ascii="仿宋_GB2312" w:eastAsia="仿宋_GB2312" w:hAnsi="仿宋" w:hint="eastAsia"/>
          <w:szCs w:val="32"/>
        </w:rPr>
        <w:t>强化评估基础理论及实务培训，拓展新</w:t>
      </w:r>
      <w:proofErr w:type="gramStart"/>
      <w:r>
        <w:rPr>
          <w:rFonts w:ascii="仿宋_GB2312" w:eastAsia="仿宋_GB2312" w:hAnsi="仿宋" w:hint="eastAsia"/>
          <w:szCs w:val="32"/>
        </w:rPr>
        <w:t>业态</w:t>
      </w:r>
      <w:r w:rsidRPr="00E6074A">
        <w:rPr>
          <w:rFonts w:ascii="仿宋_GB2312" w:eastAsia="仿宋_GB2312" w:hAnsi="仿宋" w:hint="eastAsia"/>
          <w:szCs w:val="32"/>
        </w:rPr>
        <w:t>新业务</w:t>
      </w:r>
      <w:proofErr w:type="gramEnd"/>
      <w:r w:rsidRPr="00E6074A">
        <w:rPr>
          <w:rFonts w:ascii="仿宋_GB2312" w:eastAsia="仿宋_GB2312" w:hAnsi="仿宋" w:hint="eastAsia"/>
          <w:szCs w:val="32"/>
        </w:rPr>
        <w:t>培训，坚持职业道德教育与专业胜任能力培养并重，丰富培训内容，强化培训管理，</w:t>
      </w:r>
      <w:r w:rsidRPr="00CF24C1">
        <w:rPr>
          <w:rFonts w:ascii="仿宋_GB2312" w:eastAsia="仿宋_GB2312" w:hAnsi="仿宋" w:hint="eastAsia"/>
          <w:szCs w:val="32"/>
        </w:rPr>
        <w:t>努力实现行业继续教育工作高质量发展，扎实做好行业人才队伍建设各项工作，为打造高素质专业化人才队伍提供有力保障。</w:t>
      </w:r>
    </w:p>
    <w:p w:rsidR="003A14A3" w:rsidRPr="00E6074A" w:rsidRDefault="003A14A3" w:rsidP="00681265">
      <w:pPr>
        <w:adjustRightInd w:val="0"/>
        <w:snapToGrid w:val="0"/>
        <w:spacing w:line="578" w:lineRule="exact"/>
        <w:ind w:firstLineChars="200" w:firstLine="640"/>
        <w:rPr>
          <w:rFonts w:ascii="黑体" w:eastAsia="黑体" w:hAnsi="仿宋"/>
          <w:szCs w:val="32"/>
        </w:rPr>
      </w:pPr>
      <w:r w:rsidRPr="00E6074A">
        <w:rPr>
          <w:rFonts w:ascii="黑体" w:eastAsia="黑体" w:hAnsi="仿宋" w:hint="eastAsia"/>
          <w:szCs w:val="32"/>
        </w:rPr>
        <w:t>二、主要任务</w:t>
      </w:r>
    </w:p>
    <w:p w:rsidR="003A14A3" w:rsidRPr="00FE16DC" w:rsidRDefault="003A14A3" w:rsidP="00681265">
      <w:pPr>
        <w:spacing w:line="578" w:lineRule="exact"/>
        <w:ind w:firstLineChars="200" w:firstLine="640"/>
        <w:rPr>
          <w:rFonts w:ascii="仿宋_GB2312" w:eastAsia="仿宋_GB2312" w:hAnsi="仿宋" w:cs="微软雅黑"/>
          <w:szCs w:val="32"/>
        </w:rPr>
      </w:pPr>
      <w:proofErr w:type="gramStart"/>
      <w:r w:rsidRPr="00FE16DC">
        <w:rPr>
          <w:rFonts w:ascii="仿宋_GB2312" w:eastAsia="仿宋_GB2312" w:hAnsi="仿宋" w:cs="微软雅黑" w:hint="eastAsia"/>
          <w:szCs w:val="32"/>
        </w:rPr>
        <w:t>中评协</w:t>
      </w:r>
      <w:proofErr w:type="gramEnd"/>
      <w:r w:rsidRPr="00FE16DC">
        <w:rPr>
          <w:rFonts w:ascii="仿宋_GB2312" w:eastAsia="仿宋_GB2312" w:hAnsi="仿宋" w:cs="微软雅黑" w:hint="eastAsia"/>
          <w:szCs w:val="32"/>
        </w:rPr>
        <w:t>2023年计划举办各类培训班23期，其中业务培训班</w:t>
      </w:r>
      <w:r w:rsidRPr="00FE16DC">
        <w:rPr>
          <w:rFonts w:ascii="仿宋_GB2312" w:eastAsia="仿宋_GB2312" w:hAnsi="仿宋" w:cs="微软雅黑" w:hint="eastAsia"/>
          <w:szCs w:val="32"/>
        </w:rPr>
        <w:lastRenderedPageBreak/>
        <w:t>12期，人才培训班5期，管理培训班6期。</w:t>
      </w:r>
    </w:p>
    <w:p w:rsidR="003A14A3" w:rsidRPr="00FE16DC" w:rsidRDefault="003A14A3" w:rsidP="00681265">
      <w:pPr>
        <w:spacing w:line="578" w:lineRule="exact"/>
        <w:ind w:firstLineChars="200" w:firstLine="640"/>
        <w:rPr>
          <w:rFonts w:ascii="仿宋_GB2312" w:eastAsia="仿宋_GB2312" w:hAnsi="仿宋" w:cs="微软雅黑"/>
          <w:szCs w:val="32"/>
        </w:rPr>
      </w:pPr>
      <w:r w:rsidRPr="00FE16DC">
        <w:rPr>
          <w:rFonts w:ascii="仿宋_GB2312" w:eastAsia="仿宋_GB2312" w:hAnsi="仿宋" w:cs="微软雅黑" w:hint="eastAsia"/>
          <w:szCs w:val="32"/>
        </w:rPr>
        <w:t>（一）业务培训班。以资产评估师为培训对象，举办资产评估准则解读培训班、资产评估实务基础培训班、以财务报告为目的评估研讨班、知识产权评估研讨班共4期网络直播培训班；举办企业破产重整评估研讨班、财政资金绩效评价</w:t>
      </w:r>
      <w:proofErr w:type="gramStart"/>
      <w:r w:rsidRPr="00FE16DC">
        <w:rPr>
          <w:rFonts w:ascii="仿宋_GB2312" w:eastAsia="仿宋_GB2312" w:hAnsi="仿宋" w:cs="微软雅黑" w:hint="eastAsia"/>
          <w:szCs w:val="32"/>
        </w:rPr>
        <w:t>与涉执财产</w:t>
      </w:r>
      <w:proofErr w:type="gramEnd"/>
      <w:r w:rsidRPr="00FE16DC">
        <w:rPr>
          <w:rFonts w:ascii="仿宋_GB2312" w:eastAsia="仿宋_GB2312" w:hAnsi="仿宋" w:cs="微软雅黑" w:hint="eastAsia"/>
          <w:szCs w:val="32"/>
        </w:rPr>
        <w:t>评估研讨班、企业价值评估研讨班、金融工具与资产评估研讨班、并购重组评估研讨班、珠宝评估培训班共6期业务骨干研讨班。针对西部（宁夏）地区和中部（湖南）地区的评估业务特点，举办2期区域研讨班。</w:t>
      </w:r>
    </w:p>
    <w:p w:rsidR="003A14A3" w:rsidRPr="00FE16DC" w:rsidRDefault="003A14A3" w:rsidP="00681265">
      <w:pPr>
        <w:spacing w:line="578" w:lineRule="exact"/>
        <w:ind w:firstLineChars="200" w:firstLine="640"/>
        <w:rPr>
          <w:rFonts w:ascii="仿宋_GB2312" w:eastAsia="仿宋_GB2312" w:hAnsi="仿宋" w:cs="微软雅黑"/>
          <w:szCs w:val="32"/>
        </w:rPr>
      </w:pPr>
      <w:r w:rsidRPr="00FE16DC">
        <w:rPr>
          <w:rFonts w:ascii="仿宋_GB2312" w:eastAsia="仿宋_GB2312" w:hAnsi="仿宋" w:cs="微软雅黑" w:hint="eastAsia"/>
          <w:szCs w:val="32"/>
        </w:rPr>
        <w:t>（二）人才培训班。以培养具有相当业务知识和专业水平、具有国际视野和创新能力、能够提供综合性高端服务的高端人才为目标，组织第三批资产评估行业高端人才培养对象论文答辩；以202</w:t>
      </w:r>
      <w:r w:rsidR="00FE5EA7">
        <w:rPr>
          <w:rFonts w:ascii="仿宋_GB2312" w:eastAsia="仿宋_GB2312" w:hAnsi="仿宋" w:cs="微软雅黑" w:hint="eastAsia"/>
          <w:szCs w:val="32"/>
        </w:rPr>
        <w:t>1</w:t>
      </w:r>
      <w:r w:rsidRPr="00FE16DC">
        <w:rPr>
          <w:rFonts w:ascii="仿宋_GB2312" w:eastAsia="仿宋_GB2312" w:hAnsi="仿宋" w:cs="微软雅黑" w:hint="eastAsia"/>
          <w:szCs w:val="32"/>
        </w:rPr>
        <w:t>年行业综合排名前百家评估机构负责人和首席评估师为培养对象，分别举办资产评估机构负责人培训班、首席评估师培训班；以评估机构优秀业务骨干为重点，举办清华大学第十六期资产评估高级研修班；以高校教师、行业师资为培训对象，举办资产评估行业师资培训班。</w:t>
      </w:r>
    </w:p>
    <w:p w:rsidR="003A14A3" w:rsidRDefault="003A14A3" w:rsidP="00681265">
      <w:pPr>
        <w:spacing w:line="578" w:lineRule="exact"/>
        <w:ind w:firstLineChars="200" w:firstLine="640"/>
        <w:rPr>
          <w:rFonts w:ascii="仿宋_GB2312" w:eastAsia="仿宋_GB2312" w:hAnsi="仿宋"/>
          <w:szCs w:val="32"/>
        </w:rPr>
      </w:pPr>
      <w:r w:rsidRPr="00FE16DC">
        <w:rPr>
          <w:rFonts w:ascii="仿宋_GB2312" w:eastAsia="仿宋_GB2312" w:hAnsi="仿宋" w:cs="微软雅黑" w:hint="eastAsia"/>
          <w:szCs w:val="32"/>
        </w:rPr>
        <w:t>（三）管理培训班。以提升行业管理人员政治素养、领导能力、管理能力、创新能力和服务能力为着力点，举办资产评估行业通讯员培训班、资产评估行业考试培训工作人员培训班、资产</w:t>
      </w:r>
      <w:r w:rsidRPr="00102EF2">
        <w:rPr>
          <w:rFonts w:ascii="仿宋_GB2312" w:eastAsia="仿宋_GB2312" w:hAnsi="仿宋" w:hint="eastAsia"/>
          <w:szCs w:val="32"/>
        </w:rPr>
        <w:t>评估行业会员管理培训班</w:t>
      </w:r>
      <w:r>
        <w:rPr>
          <w:rFonts w:ascii="仿宋_GB2312" w:eastAsia="仿宋_GB2312" w:hAnsi="仿宋" w:hint="eastAsia"/>
          <w:szCs w:val="32"/>
        </w:rPr>
        <w:t>、</w:t>
      </w:r>
      <w:r w:rsidR="00504FB1" w:rsidRPr="00504FB1">
        <w:rPr>
          <w:rFonts w:ascii="仿宋_GB2312" w:eastAsia="仿宋_GB2312" w:hAnsi="仿宋" w:hint="eastAsia"/>
          <w:szCs w:val="32"/>
        </w:rPr>
        <w:t>行业自律检查工作人员培训班</w:t>
      </w:r>
      <w:r>
        <w:rPr>
          <w:rFonts w:ascii="仿宋_GB2312" w:eastAsia="仿宋_GB2312" w:hAnsi="仿宋" w:hint="eastAsia"/>
          <w:szCs w:val="32"/>
        </w:rPr>
        <w:t>、</w:t>
      </w:r>
      <w:r w:rsidRPr="00102EF2">
        <w:rPr>
          <w:rFonts w:ascii="仿宋_GB2312" w:eastAsia="仿宋_GB2312" w:hAnsi="仿宋" w:hint="eastAsia"/>
          <w:szCs w:val="32"/>
        </w:rPr>
        <w:t>资产评估行业管理人员培训班</w:t>
      </w:r>
      <w:r>
        <w:rPr>
          <w:rFonts w:ascii="仿宋_GB2312" w:eastAsia="仿宋_GB2312" w:hAnsi="仿宋" w:hint="eastAsia"/>
          <w:szCs w:val="32"/>
        </w:rPr>
        <w:t>、</w:t>
      </w:r>
      <w:r w:rsidR="00504FB1" w:rsidRPr="00504FB1">
        <w:rPr>
          <w:rFonts w:ascii="仿宋_GB2312" w:eastAsia="仿宋_GB2312" w:hAnsi="仿宋" w:hint="eastAsia"/>
          <w:szCs w:val="32"/>
        </w:rPr>
        <w:t>资产评估行业联合检查工作人员培训</w:t>
      </w:r>
      <w:r w:rsidR="00504FB1" w:rsidRPr="00504FB1">
        <w:rPr>
          <w:rFonts w:ascii="仿宋_GB2312" w:eastAsia="仿宋_GB2312" w:hAnsi="仿宋" w:hint="eastAsia"/>
          <w:szCs w:val="32"/>
        </w:rPr>
        <w:lastRenderedPageBreak/>
        <w:t>班</w:t>
      </w:r>
      <w:r>
        <w:rPr>
          <w:rFonts w:ascii="仿宋_GB2312" w:eastAsia="仿宋_GB2312" w:hAnsi="仿宋" w:hint="eastAsia"/>
          <w:szCs w:val="32"/>
        </w:rPr>
        <w:t>共6</w:t>
      </w:r>
      <w:r w:rsidRPr="006B36EE">
        <w:rPr>
          <w:rFonts w:ascii="仿宋_GB2312" w:eastAsia="仿宋_GB2312" w:hAnsi="仿宋" w:hint="eastAsia"/>
          <w:szCs w:val="32"/>
        </w:rPr>
        <w:t>期</w:t>
      </w:r>
      <w:r>
        <w:rPr>
          <w:rFonts w:ascii="仿宋_GB2312" w:eastAsia="仿宋_GB2312" w:hAnsi="仿宋" w:hint="eastAsia"/>
          <w:szCs w:val="32"/>
        </w:rPr>
        <w:t>管理人员</w:t>
      </w:r>
      <w:r w:rsidRPr="006B36EE">
        <w:rPr>
          <w:rFonts w:ascii="仿宋_GB2312" w:eastAsia="仿宋_GB2312" w:hAnsi="仿宋" w:hint="eastAsia"/>
          <w:szCs w:val="32"/>
        </w:rPr>
        <w:t>培训班。</w:t>
      </w:r>
    </w:p>
    <w:p w:rsidR="003A14A3" w:rsidRPr="00190E0A" w:rsidRDefault="003A14A3" w:rsidP="00681265">
      <w:pPr>
        <w:adjustRightInd w:val="0"/>
        <w:snapToGrid w:val="0"/>
        <w:spacing w:line="578" w:lineRule="exact"/>
        <w:ind w:firstLineChars="200" w:firstLine="640"/>
        <w:rPr>
          <w:rFonts w:ascii="仿宋_GB2312" w:eastAsia="仿宋_GB2312" w:hAnsi="仿宋"/>
          <w:szCs w:val="32"/>
        </w:rPr>
      </w:pPr>
    </w:p>
    <w:p w:rsidR="003A14A3" w:rsidRPr="006E1E84" w:rsidRDefault="003A14A3" w:rsidP="00681265">
      <w:pPr>
        <w:spacing w:line="578" w:lineRule="exact"/>
        <w:ind w:firstLineChars="200" w:firstLine="640"/>
        <w:rPr>
          <w:rFonts w:ascii="仿宋_GB2312" w:eastAsia="仿宋_GB2312" w:hAnsi="仿宋"/>
          <w:szCs w:val="32"/>
        </w:rPr>
      </w:pPr>
      <w:r>
        <w:rPr>
          <w:rFonts w:ascii="仿宋_GB2312" w:eastAsia="仿宋_GB2312" w:hAnsi="仿宋" w:hint="eastAsia"/>
          <w:color w:val="000000"/>
          <w:szCs w:val="32"/>
        </w:rPr>
        <w:t>附：</w:t>
      </w:r>
      <w:r w:rsidRPr="006E1E84">
        <w:rPr>
          <w:rFonts w:ascii="仿宋_GB2312" w:eastAsia="仿宋_GB2312" w:hAnsi="仿宋" w:hint="eastAsia"/>
          <w:szCs w:val="32"/>
        </w:rPr>
        <w:t>中国资产评估协会202</w:t>
      </w:r>
      <w:r>
        <w:rPr>
          <w:rFonts w:ascii="仿宋_GB2312" w:eastAsia="仿宋_GB2312" w:hAnsi="仿宋" w:hint="eastAsia"/>
          <w:szCs w:val="32"/>
        </w:rPr>
        <w:t>3</w:t>
      </w:r>
      <w:r w:rsidRPr="006E1E84">
        <w:rPr>
          <w:rFonts w:ascii="仿宋_GB2312" w:eastAsia="仿宋_GB2312" w:hAnsi="仿宋" w:hint="eastAsia"/>
          <w:szCs w:val="32"/>
        </w:rPr>
        <w:t>年培训计划表</w:t>
      </w:r>
    </w:p>
    <w:p w:rsidR="003A14A3" w:rsidRDefault="003A14A3" w:rsidP="003A14A3">
      <w:pPr>
        <w:adjustRightInd w:val="0"/>
        <w:snapToGrid w:val="0"/>
        <w:spacing w:line="600" w:lineRule="exact"/>
        <w:ind w:firstLineChars="200" w:firstLine="640"/>
        <w:rPr>
          <w:rFonts w:ascii="仿宋_GB2312" w:eastAsia="仿宋_GB2312" w:hAnsi="仿宋"/>
          <w:color w:val="000000"/>
          <w:szCs w:val="32"/>
        </w:rPr>
        <w:sectPr w:rsidR="003A14A3" w:rsidSect="00FE16DC">
          <w:footerReference w:type="even" r:id="rId8"/>
          <w:footerReference w:type="default" r:id="rId9"/>
          <w:pgSz w:w="11906" w:h="16838"/>
          <w:pgMar w:top="2098" w:right="1474" w:bottom="1985" w:left="1588" w:header="0" w:footer="1446" w:gutter="0"/>
          <w:cols w:space="425"/>
          <w:docGrid w:type="lines" w:linePitch="435"/>
        </w:sectPr>
      </w:pPr>
    </w:p>
    <w:p w:rsidR="00564830" w:rsidRDefault="00564830" w:rsidP="00564830">
      <w:pPr>
        <w:spacing w:line="500" w:lineRule="exact"/>
        <w:jc w:val="left"/>
        <w:rPr>
          <w:rFonts w:ascii="黑体" w:eastAsia="黑体" w:hAnsi="黑体"/>
          <w:szCs w:val="32"/>
        </w:rPr>
      </w:pPr>
      <w:r>
        <w:rPr>
          <w:rFonts w:ascii="黑体" w:eastAsia="黑体" w:hAnsi="黑体" w:hint="eastAsia"/>
          <w:szCs w:val="32"/>
        </w:rPr>
        <w:lastRenderedPageBreak/>
        <w:t>附</w:t>
      </w:r>
    </w:p>
    <w:p w:rsidR="00564830" w:rsidRDefault="00564830" w:rsidP="00564830">
      <w:pPr>
        <w:spacing w:line="500" w:lineRule="exact"/>
        <w:jc w:val="left"/>
        <w:rPr>
          <w:rFonts w:ascii="黑体" w:eastAsia="黑体" w:hAnsi="黑体"/>
          <w:szCs w:val="32"/>
        </w:rPr>
      </w:pPr>
    </w:p>
    <w:p w:rsidR="00564830" w:rsidRDefault="00564830" w:rsidP="00564830">
      <w:pPr>
        <w:spacing w:line="50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中国资产评估协会2023年培训计划表</w:t>
      </w:r>
    </w:p>
    <w:p w:rsidR="00564830" w:rsidRPr="00FF1BB7" w:rsidRDefault="00564830" w:rsidP="00564830">
      <w:pPr>
        <w:spacing w:line="560" w:lineRule="exact"/>
        <w:jc w:val="center"/>
        <w:rPr>
          <w:rFonts w:ascii="仿宋" w:hAnsi="仿宋"/>
          <w:b/>
          <w:szCs w:val="32"/>
        </w:rPr>
      </w:pPr>
    </w:p>
    <w:p w:rsidR="00564830" w:rsidRPr="000F714A" w:rsidRDefault="00564830" w:rsidP="00564830">
      <w:pPr>
        <w:jc w:val="left"/>
        <w:rPr>
          <w:rFonts w:ascii="黑体" w:eastAsia="黑体" w:hAnsi="黑体"/>
        </w:rPr>
      </w:pPr>
      <w:r w:rsidRPr="000F714A">
        <w:rPr>
          <w:rFonts w:ascii="黑体" w:eastAsia="黑体" w:hAnsi="黑体" w:hint="eastAsia"/>
        </w:rPr>
        <w:t>一、业务培训班</w:t>
      </w:r>
    </w:p>
    <w:tbl>
      <w:tblPr>
        <w:tblpPr w:leftFromText="180" w:rightFromText="180" w:vertAnchor="text" w:horzAnchor="margin" w:tblpXSpec="center" w:tblpY="219"/>
        <w:tblW w:w="14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450"/>
        <w:gridCol w:w="4766"/>
        <w:gridCol w:w="1418"/>
        <w:gridCol w:w="1461"/>
        <w:gridCol w:w="807"/>
        <w:gridCol w:w="1275"/>
        <w:gridCol w:w="1843"/>
      </w:tblGrid>
      <w:tr w:rsidR="00564830" w:rsidTr="00934F21">
        <w:trPr>
          <w:trHeight w:val="708"/>
          <w:tblHeader/>
        </w:trPr>
        <w:tc>
          <w:tcPr>
            <w:tcW w:w="852"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序号</w:t>
            </w:r>
          </w:p>
        </w:tc>
        <w:tc>
          <w:tcPr>
            <w:tcW w:w="2450"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D0156C">
              <w:rPr>
                <w:rFonts w:ascii="宋体" w:hAnsi="宋体" w:hint="eastAsia"/>
                <w:b/>
                <w:sz w:val="24"/>
                <w:szCs w:val="24"/>
              </w:rPr>
              <w:t>培训（研讨）班名称</w:t>
            </w:r>
          </w:p>
        </w:tc>
        <w:tc>
          <w:tcPr>
            <w:tcW w:w="4766"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培训内容</w:t>
            </w:r>
          </w:p>
        </w:tc>
        <w:tc>
          <w:tcPr>
            <w:tcW w:w="1418"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培训对象</w:t>
            </w:r>
          </w:p>
        </w:tc>
        <w:tc>
          <w:tcPr>
            <w:tcW w:w="1461"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地点</w:t>
            </w:r>
          </w:p>
        </w:tc>
        <w:tc>
          <w:tcPr>
            <w:tcW w:w="807"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天数</w:t>
            </w:r>
          </w:p>
        </w:tc>
        <w:tc>
          <w:tcPr>
            <w:tcW w:w="1275"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培训方式</w:t>
            </w:r>
          </w:p>
        </w:tc>
        <w:tc>
          <w:tcPr>
            <w:tcW w:w="1843"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预计培训时间</w:t>
            </w:r>
          </w:p>
        </w:tc>
      </w:tr>
      <w:tr w:rsidR="00564830" w:rsidRPr="00D0156C" w:rsidTr="00934F21">
        <w:trPr>
          <w:trHeight w:val="1827"/>
        </w:trPr>
        <w:tc>
          <w:tcPr>
            <w:tcW w:w="852" w:type="dxa"/>
            <w:shd w:val="clear" w:color="auto" w:fill="auto"/>
            <w:vAlign w:val="center"/>
          </w:tcPr>
          <w:p w:rsidR="00564830" w:rsidRPr="00D0156C" w:rsidRDefault="00564830" w:rsidP="00934F21">
            <w:pPr>
              <w:spacing w:line="260" w:lineRule="exact"/>
              <w:jc w:val="center"/>
              <w:rPr>
                <w:rFonts w:ascii="宋体" w:eastAsia="宋体" w:hAnsi="宋体"/>
                <w:sz w:val="20"/>
                <w:szCs w:val="20"/>
              </w:rPr>
            </w:pPr>
            <w:r w:rsidRPr="00D0156C">
              <w:rPr>
                <w:rFonts w:ascii="宋体" w:eastAsia="宋体" w:hAnsi="宋体" w:hint="eastAsia"/>
                <w:sz w:val="20"/>
                <w:szCs w:val="20"/>
              </w:rPr>
              <w:t>1</w:t>
            </w:r>
          </w:p>
        </w:tc>
        <w:tc>
          <w:tcPr>
            <w:tcW w:w="2450" w:type="dxa"/>
            <w:shd w:val="clear" w:color="auto" w:fill="auto"/>
            <w:vAlign w:val="center"/>
          </w:tcPr>
          <w:p w:rsidR="00564830" w:rsidRPr="00D0156C" w:rsidRDefault="00564830" w:rsidP="00934F21">
            <w:pPr>
              <w:spacing w:line="280" w:lineRule="exact"/>
              <w:jc w:val="left"/>
              <w:rPr>
                <w:rFonts w:ascii="宋体" w:eastAsia="宋体" w:hAnsi="宋体"/>
                <w:sz w:val="20"/>
                <w:szCs w:val="21"/>
              </w:rPr>
            </w:pPr>
            <w:r w:rsidRPr="00D0156C">
              <w:rPr>
                <w:rFonts w:ascii="宋体" w:eastAsia="宋体" w:hAnsi="宋体" w:hint="eastAsia"/>
                <w:sz w:val="20"/>
                <w:szCs w:val="21"/>
              </w:rPr>
              <w:t>资产评估准则解读培训班</w:t>
            </w:r>
          </w:p>
        </w:tc>
        <w:tc>
          <w:tcPr>
            <w:tcW w:w="4766" w:type="dxa"/>
            <w:shd w:val="clear" w:color="auto" w:fill="auto"/>
            <w:vAlign w:val="center"/>
          </w:tcPr>
          <w:p w:rsidR="00564830" w:rsidRPr="00D0156C" w:rsidRDefault="00564830" w:rsidP="00934F21">
            <w:pPr>
              <w:adjustRightInd w:val="0"/>
              <w:snapToGrid w:val="0"/>
              <w:rPr>
                <w:rFonts w:ascii="宋体" w:eastAsia="宋体" w:hAnsi="宋体"/>
                <w:sz w:val="20"/>
                <w:szCs w:val="21"/>
              </w:rPr>
            </w:pPr>
            <w:r w:rsidRPr="00D0156C">
              <w:rPr>
                <w:rFonts w:ascii="宋体" w:eastAsia="宋体" w:hAnsi="宋体" w:hint="eastAsia"/>
                <w:sz w:val="20"/>
                <w:szCs w:val="21"/>
              </w:rPr>
              <w:t>1.资产评估法律法规讲解</w:t>
            </w:r>
          </w:p>
          <w:p w:rsidR="00564830" w:rsidRPr="00D0156C" w:rsidRDefault="00564830" w:rsidP="00934F21">
            <w:pPr>
              <w:adjustRightInd w:val="0"/>
              <w:snapToGrid w:val="0"/>
              <w:rPr>
                <w:rFonts w:ascii="宋体" w:eastAsia="宋体" w:hAnsi="宋体"/>
                <w:sz w:val="20"/>
                <w:szCs w:val="21"/>
              </w:rPr>
            </w:pPr>
            <w:r w:rsidRPr="00D0156C">
              <w:rPr>
                <w:rFonts w:ascii="宋体" w:eastAsia="宋体" w:hAnsi="宋体" w:hint="eastAsia"/>
                <w:sz w:val="20"/>
                <w:szCs w:val="21"/>
              </w:rPr>
              <w:t>2.资产评估执业准则讲解</w:t>
            </w:r>
          </w:p>
          <w:p w:rsidR="00564830" w:rsidRPr="00D0156C" w:rsidRDefault="00564830" w:rsidP="00934F21">
            <w:pPr>
              <w:adjustRightInd w:val="0"/>
              <w:snapToGrid w:val="0"/>
              <w:rPr>
                <w:rFonts w:ascii="宋体" w:eastAsia="宋体" w:hAnsi="宋体"/>
                <w:sz w:val="20"/>
                <w:szCs w:val="21"/>
              </w:rPr>
            </w:pPr>
            <w:r w:rsidRPr="00D0156C">
              <w:rPr>
                <w:rFonts w:ascii="宋体" w:eastAsia="宋体" w:hAnsi="宋体" w:hint="eastAsia"/>
                <w:sz w:val="20"/>
                <w:szCs w:val="21"/>
              </w:rPr>
              <w:t>3.资产评估指南、指导意见、操作指引讲解</w:t>
            </w:r>
          </w:p>
          <w:p w:rsidR="00564830" w:rsidRPr="00D0156C" w:rsidRDefault="00564830" w:rsidP="00934F21">
            <w:pPr>
              <w:adjustRightInd w:val="0"/>
              <w:snapToGrid w:val="0"/>
              <w:rPr>
                <w:rFonts w:ascii="宋体" w:eastAsia="宋体" w:hAnsi="宋体"/>
                <w:sz w:val="20"/>
                <w:szCs w:val="21"/>
              </w:rPr>
            </w:pPr>
            <w:r w:rsidRPr="00D0156C">
              <w:rPr>
                <w:rFonts w:ascii="宋体" w:eastAsia="宋体" w:hAnsi="宋体" w:hint="eastAsia"/>
                <w:sz w:val="20"/>
                <w:szCs w:val="21"/>
              </w:rPr>
              <w:t>4.</w:t>
            </w:r>
            <w:r>
              <w:rPr>
                <w:rFonts w:ascii="宋体" w:eastAsia="宋体" w:hAnsi="宋体" w:hint="eastAsia"/>
                <w:sz w:val="20"/>
                <w:szCs w:val="21"/>
              </w:rPr>
              <w:t>新《</w:t>
            </w:r>
            <w:r w:rsidRPr="00D0156C">
              <w:rPr>
                <w:rFonts w:ascii="宋体" w:eastAsia="宋体" w:hAnsi="宋体" w:hint="eastAsia"/>
                <w:sz w:val="20"/>
                <w:szCs w:val="21"/>
              </w:rPr>
              <w:t>国际评估准则</w:t>
            </w:r>
            <w:r>
              <w:rPr>
                <w:rFonts w:ascii="宋体" w:eastAsia="宋体" w:hAnsi="宋体" w:hint="eastAsia"/>
                <w:sz w:val="20"/>
                <w:szCs w:val="21"/>
              </w:rPr>
              <w:t>》</w:t>
            </w:r>
            <w:r w:rsidRPr="00D0156C">
              <w:rPr>
                <w:rFonts w:ascii="宋体" w:eastAsia="宋体" w:hAnsi="宋体" w:hint="eastAsia"/>
                <w:sz w:val="20"/>
                <w:szCs w:val="21"/>
              </w:rPr>
              <w:t>讲解</w:t>
            </w:r>
          </w:p>
          <w:p w:rsidR="00564830" w:rsidRPr="00D0156C" w:rsidRDefault="00564830" w:rsidP="00934F21">
            <w:pPr>
              <w:adjustRightInd w:val="0"/>
              <w:snapToGrid w:val="0"/>
              <w:rPr>
                <w:rFonts w:ascii="宋体" w:eastAsia="宋体" w:hAnsi="宋体"/>
                <w:sz w:val="20"/>
                <w:szCs w:val="21"/>
              </w:rPr>
            </w:pPr>
            <w:r w:rsidRPr="00D0156C">
              <w:rPr>
                <w:rFonts w:ascii="宋体" w:eastAsia="宋体" w:hAnsi="宋体" w:hint="eastAsia"/>
                <w:sz w:val="20"/>
                <w:szCs w:val="21"/>
              </w:rPr>
              <w:t>5.资产评估专家指引讲解</w:t>
            </w:r>
          </w:p>
        </w:tc>
        <w:tc>
          <w:tcPr>
            <w:tcW w:w="1418" w:type="dxa"/>
            <w:shd w:val="clear" w:color="auto" w:fill="auto"/>
            <w:vAlign w:val="center"/>
          </w:tcPr>
          <w:p w:rsidR="00564830" w:rsidRPr="00D0156C" w:rsidRDefault="00564830" w:rsidP="00934F21">
            <w:pPr>
              <w:spacing w:line="280" w:lineRule="exact"/>
              <w:rPr>
                <w:rFonts w:ascii="宋体" w:eastAsia="宋体" w:hAnsi="宋体"/>
                <w:sz w:val="20"/>
                <w:szCs w:val="21"/>
              </w:rPr>
            </w:pPr>
            <w:r w:rsidRPr="00D0156C">
              <w:rPr>
                <w:rFonts w:ascii="宋体" w:eastAsia="宋体" w:hAnsi="宋体" w:hint="eastAsia"/>
                <w:sz w:val="20"/>
                <w:szCs w:val="20"/>
              </w:rPr>
              <w:t>资产评估师</w:t>
            </w:r>
          </w:p>
        </w:tc>
        <w:tc>
          <w:tcPr>
            <w:tcW w:w="1461"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Pr>
                <w:rFonts w:ascii="宋体" w:eastAsia="宋体" w:hAnsi="宋体" w:hint="eastAsia"/>
                <w:sz w:val="20"/>
                <w:szCs w:val="20"/>
              </w:rPr>
              <w:t>上海</w:t>
            </w:r>
            <w:r w:rsidRPr="00D0156C">
              <w:rPr>
                <w:rFonts w:ascii="宋体" w:eastAsia="宋体" w:hAnsi="宋体" w:hint="eastAsia"/>
                <w:sz w:val="20"/>
                <w:szCs w:val="20"/>
              </w:rPr>
              <w:t>国家会计学院</w:t>
            </w:r>
          </w:p>
        </w:tc>
        <w:tc>
          <w:tcPr>
            <w:tcW w:w="807"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3</w:t>
            </w:r>
          </w:p>
        </w:tc>
        <w:tc>
          <w:tcPr>
            <w:tcW w:w="1275"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网络直播</w:t>
            </w:r>
          </w:p>
        </w:tc>
        <w:tc>
          <w:tcPr>
            <w:tcW w:w="1843"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sidRPr="00D0156C">
              <w:rPr>
                <w:rFonts w:ascii="宋体" w:eastAsia="宋体" w:hAnsi="宋体" w:hint="eastAsia"/>
                <w:sz w:val="20"/>
                <w:szCs w:val="21"/>
              </w:rPr>
              <w:t>4月1</w:t>
            </w:r>
            <w:r>
              <w:rPr>
                <w:rFonts w:ascii="宋体" w:eastAsia="宋体" w:hAnsi="宋体" w:hint="eastAsia"/>
                <w:sz w:val="20"/>
                <w:szCs w:val="21"/>
              </w:rPr>
              <w:t>1</w:t>
            </w:r>
            <w:r w:rsidRPr="00D0156C">
              <w:rPr>
                <w:rFonts w:ascii="宋体" w:eastAsia="宋体" w:hAnsi="宋体" w:hint="eastAsia"/>
                <w:sz w:val="20"/>
                <w:szCs w:val="21"/>
              </w:rPr>
              <w:t>-1</w:t>
            </w:r>
            <w:r>
              <w:rPr>
                <w:rFonts w:ascii="宋体" w:eastAsia="宋体" w:hAnsi="宋体" w:hint="eastAsia"/>
                <w:sz w:val="20"/>
                <w:szCs w:val="21"/>
              </w:rPr>
              <w:t>3</w:t>
            </w:r>
            <w:r w:rsidRPr="00D0156C">
              <w:rPr>
                <w:rFonts w:ascii="宋体" w:eastAsia="宋体" w:hAnsi="宋体" w:hint="eastAsia"/>
                <w:sz w:val="20"/>
                <w:szCs w:val="21"/>
              </w:rPr>
              <w:t>日</w:t>
            </w:r>
          </w:p>
        </w:tc>
      </w:tr>
      <w:tr w:rsidR="00564830" w:rsidRPr="00D0156C" w:rsidTr="00934F21">
        <w:trPr>
          <w:trHeight w:val="2251"/>
        </w:trPr>
        <w:tc>
          <w:tcPr>
            <w:tcW w:w="852" w:type="dxa"/>
            <w:shd w:val="clear" w:color="auto" w:fill="auto"/>
            <w:vAlign w:val="center"/>
          </w:tcPr>
          <w:p w:rsidR="00564830" w:rsidRPr="00D0156C" w:rsidRDefault="00564830" w:rsidP="00934F21">
            <w:pPr>
              <w:spacing w:line="260" w:lineRule="exact"/>
              <w:jc w:val="center"/>
              <w:rPr>
                <w:rFonts w:ascii="宋体" w:eastAsia="宋体" w:hAnsi="宋体"/>
                <w:sz w:val="20"/>
                <w:szCs w:val="20"/>
              </w:rPr>
            </w:pPr>
            <w:r>
              <w:rPr>
                <w:rFonts w:ascii="宋体" w:eastAsia="宋体" w:hAnsi="宋体" w:hint="eastAsia"/>
                <w:sz w:val="20"/>
                <w:szCs w:val="20"/>
              </w:rPr>
              <w:t>2</w:t>
            </w:r>
          </w:p>
        </w:tc>
        <w:tc>
          <w:tcPr>
            <w:tcW w:w="2450" w:type="dxa"/>
            <w:shd w:val="clear" w:color="auto" w:fill="auto"/>
            <w:vAlign w:val="center"/>
          </w:tcPr>
          <w:p w:rsidR="00564830" w:rsidRPr="00D0156C" w:rsidRDefault="00564830" w:rsidP="00934F21">
            <w:pPr>
              <w:spacing w:line="280" w:lineRule="exact"/>
              <w:jc w:val="left"/>
              <w:rPr>
                <w:rFonts w:ascii="宋体" w:eastAsia="宋体" w:hAnsi="宋体"/>
                <w:sz w:val="20"/>
                <w:szCs w:val="21"/>
              </w:rPr>
            </w:pPr>
            <w:r w:rsidRPr="00D0156C">
              <w:rPr>
                <w:rFonts w:ascii="宋体" w:eastAsia="宋体" w:hAnsi="宋体" w:hint="eastAsia"/>
                <w:sz w:val="20"/>
                <w:szCs w:val="21"/>
              </w:rPr>
              <w:t>资产评估实务基础培训班</w:t>
            </w:r>
          </w:p>
        </w:tc>
        <w:tc>
          <w:tcPr>
            <w:tcW w:w="4766" w:type="dxa"/>
            <w:shd w:val="clear" w:color="auto" w:fill="auto"/>
            <w:vAlign w:val="center"/>
          </w:tcPr>
          <w:p w:rsidR="00564830" w:rsidRDefault="00564830" w:rsidP="00934F21">
            <w:pPr>
              <w:adjustRightInd w:val="0"/>
              <w:snapToGrid w:val="0"/>
              <w:rPr>
                <w:rFonts w:ascii="宋体" w:eastAsia="宋体" w:hAnsi="宋体"/>
                <w:sz w:val="20"/>
                <w:szCs w:val="21"/>
              </w:rPr>
            </w:pPr>
            <w:r w:rsidRPr="00D0156C">
              <w:rPr>
                <w:rFonts w:ascii="宋体" w:eastAsia="宋体" w:hAnsi="宋体" w:hint="eastAsia"/>
                <w:sz w:val="20"/>
                <w:szCs w:val="21"/>
              </w:rPr>
              <w:t>1.</w:t>
            </w:r>
            <w:r w:rsidRPr="007025C7">
              <w:rPr>
                <w:rFonts w:ascii="宋体" w:eastAsia="宋体" w:hAnsi="宋体" w:hint="eastAsia"/>
                <w:color w:val="000000"/>
                <w:sz w:val="20"/>
                <w:szCs w:val="20"/>
              </w:rPr>
              <w:t>国有资产管理情况报告制度解读</w:t>
            </w:r>
          </w:p>
          <w:p w:rsidR="00564830" w:rsidRPr="00D0156C" w:rsidRDefault="00564830" w:rsidP="00934F21">
            <w:pPr>
              <w:adjustRightInd w:val="0"/>
              <w:snapToGrid w:val="0"/>
              <w:rPr>
                <w:rFonts w:ascii="宋体" w:eastAsia="宋体" w:hAnsi="宋体"/>
                <w:sz w:val="20"/>
                <w:szCs w:val="21"/>
              </w:rPr>
            </w:pPr>
            <w:r>
              <w:rPr>
                <w:rFonts w:ascii="宋体" w:eastAsia="宋体" w:hAnsi="宋体" w:hint="eastAsia"/>
                <w:sz w:val="20"/>
                <w:szCs w:val="21"/>
              </w:rPr>
              <w:t>2.</w:t>
            </w:r>
            <w:r w:rsidRPr="00D0156C">
              <w:rPr>
                <w:rFonts w:ascii="宋体" w:eastAsia="宋体" w:hAnsi="宋体" w:hint="eastAsia"/>
                <w:sz w:val="20"/>
                <w:szCs w:val="21"/>
              </w:rPr>
              <w:t>评估报告编制实务及案例讲解</w:t>
            </w:r>
          </w:p>
          <w:p w:rsidR="00564830" w:rsidRDefault="00564830" w:rsidP="00934F21">
            <w:pPr>
              <w:adjustRightInd w:val="0"/>
              <w:snapToGrid w:val="0"/>
              <w:rPr>
                <w:rFonts w:ascii="宋体" w:eastAsia="宋体" w:hAnsi="宋体"/>
                <w:sz w:val="20"/>
                <w:szCs w:val="21"/>
              </w:rPr>
            </w:pPr>
            <w:r>
              <w:rPr>
                <w:rFonts w:ascii="宋体" w:eastAsia="宋体" w:hAnsi="宋体" w:hint="eastAsia"/>
                <w:sz w:val="20"/>
                <w:szCs w:val="21"/>
              </w:rPr>
              <w:t>3</w:t>
            </w:r>
            <w:r w:rsidRPr="00D0156C">
              <w:rPr>
                <w:rFonts w:ascii="宋体" w:eastAsia="宋体" w:hAnsi="宋体" w:hint="eastAsia"/>
                <w:sz w:val="20"/>
                <w:szCs w:val="21"/>
              </w:rPr>
              <w:t>.评估工作底稿编制实务及案例讲解</w:t>
            </w:r>
          </w:p>
          <w:p w:rsidR="00564830" w:rsidRPr="000B09F6" w:rsidRDefault="00564830" w:rsidP="00934F21">
            <w:pPr>
              <w:adjustRightInd w:val="0"/>
              <w:snapToGrid w:val="0"/>
              <w:rPr>
                <w:rFonts w:ascii="宋体" w:hAnsi="宋体"/>
                <w:sz w:val="20"/>
                <w:szCs w:val="21"/>
              </w:rPr>
            </w:pPr>
            <w:r>
              <w:rPr>
                <w:rFonts w:ascii="宋体" w:eastAsia="宋体" w:hAnsi="宋体" w:hint="eastAsia"/>
                <w:sz w:val="20"/>
                <w:szCs w:val="21"/>
              </w:rPr>
              <w:t>4</w:t>
            </w:r>
            <w:r w:rsidRPr="000B09F6">
              <w:rPr>
                <w:rFonts w:ascii="宋体" w:eastAsia="宋体" w:hAnsi="宋体"/>
                <w:sz w:val="20"/>
                <w:szCs w:val="21"/>
              </w:rPr>
              <w:t>.</w:t>
            </w:r>
            <w:r w:rsidRPr="000B09F6">
              <w:rPr>
                <w:rFonts w:ascii="宋体" w:eastAsia="宋体" w:hAnsi="宋体" w:hint="eastAsia"/>
                <w:sz w:val="20"/>
                <w:szCs w:val="21"/>
              </w:rPr>
              <w:t>无形资产评估重点难点及案例讲解</w:t>
            </w:r>
          </w:p>
          <w:p w:rsidR="00564830" w:rsidRDefault="00564830" w:rsidP="00934F21">
            <w:pPr>
              <w:adjustRightInd w:val="0"/>
              <w:snapToGrid w:val="0"/>
              <w:rPr>
                <w:rFonts w:ascii="宋体" w:eastAsia="宋体" w:hAnsi="宋体"/>
                <w:sz w:val="20"/>
                <w:szCs w:val="21"/>
              </w:rPr>
            </w:pPr>
            <w:r>
              <w:rPr>
                <w:rFonts w:ascii="宋体" w:eastAsia="宋体" w:hAnsi="宋体" w:hint="eastAsia"/>
                <w:sz w:val="20"/>
                <w:szCs w:val="21"/>
              </w:rPr>
              <w:t>5</w:t>
            </w:r>
            <w:r w:rsidRPr="00D0156C">
              <w:rPr>
                <w:rFonts w:ascii="宋体" w:eastAsia="宋体" w:hAnsi="宋体" w:hint="eastAsia"/>
                <w:sz w:val="20"/>
                <w:szCs w:val="21"/>
              </w:rPr>
              <w:t>.证券市场业务资产评估实务与案例分析</w:t>
            </w:r>
          </w:p>
          <w:p w:rsidR="00564830" w:rsidRPr="001314C9" w:rsidRDefault="00564830" w:rsidP="00934F21">
            <w:pPr>
              <w:adjustRightInd w:val="0"/>
              <w:snapToGrid w:val="0"/>
              <w:rPr>
                <w:rFonts w:ascii="宋体" w:eastAsia="宋体" w:hAnsi="宋体"/>
                <w:sz w:val="20"/>
                <w:szCs w:val="21"/>
              </w:rPr>
            </w:pPr>
            <w:r>
              <w:rPr>
                <w:rFonts w:ascii="宋体" w:eastAsia="宋体" w:hAnsi="宋体" w:hint="eastAsia"/>
                <w:sz w:val="20"/>
                <w:szCs w:val="21"/>
              </w:rPr>
              <w:t>6.资产评估职业道德、法律责任与案例分析</w:t>
            </w:r>
          </w:p>
          <w:p w:rsidR="00564830" w:rsidRPr="008C37C4" w:rsidRDefault="00564830" w:rsidP="00934F21">
            <w:pPr>
              <w:adjustRightInd w:val="0"/>
              <w:snapToGrid w:val="0"/>
              <w:rPr>
                <w:rFonts w:ascii="宋体" w:eastAsia="宋体" w:hAnsi="宋体"/>
                <w:sz w:val="20"/>
                <w:szCs w:val="20"/>
              </w:rPr>
            </w:pPr>
            <w:r>
              <w:rPr>
                <w:rFonts w:ascii="宋体" w:eastAsia="宋体" w:hAnsi="宋体" w:hint="eastAsia"/>
                <w:sz w:val="20"/>
                <w:szCs w:val="21"/>
              </w:rPr>
              <w:t>7.</w:t>
            </w:r>
            <w:r w:rsidRPr="00AF19BA">
              <w:rPr>
                <w:rFonts w:ascii="宋体" w:eastAsia="宋体" w:hAnsi="宋体" w:hint="eastAsia"/>
                <w:sz w:val="20"/>
                <w:szCs w:val="20"/>
              </w:rPr>
              <w:t>执业质量检查</w:t>
            </w:r>
            <w:r w:rsidRPr="008C37C4">
              <w:rPr>
                <w:rFonts w:ascii="宋体" w:eastAsia="宋体" w:hAnsi="宋体" w:hint="eastAsia"/>
                <w:sz w:val="20"/>
                <w:szCs w:val="21"/>
              </w:rPr>
              <w:t>重点问题讲解</w:t>
            </w:r>
          </w:p>
        </w:tc>
        <w:tc>
          <w:tcPr>
            <w:tcW w:w="1418" w:type="dxa"/>
            <w:shd w:val="clear" w:color="auto" w:fill="auto"/>
            <w:vAlign w:val="center"/>
          </w:tcPr>
          <w:p w:rsidR="00564830" w:rsidRPr="00D0156C" w:rsidRDefault="00564830" w:rsidP="00934F21">
            <w:pPr>
              <w:spacing w:line="260" w:lineRule="exact"/>
              <w:rPr>
                <w:rFonts w:ascii="宋体" w:eastAsia="宋体" w:hAnsi="宋体"/>
                <w:sz w:val="20"/>
                <w:szCs w:val="20"/>
              </w:rPr>
            </w:pPr>
            <w:r w:rsidRPr="00D0156C">
              <w:rPr>
                <w:rFonts w:ascii="宋体" w:eastAsia="宋体" w:hAnsi="宋体" w:hint="eastAsia"/>
                <w:sz w:val="20"/>
                <w:szCs w:val="20"/>
              </w:rPr>
              <w:t>资产评估师</w:t>
            </w:r>
          </w:p>
        </w:tc>
        <w:tc>
          <w:tcPr>
            <w:tcW w:w="1461"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Pr>
                <w:rFonts w:ascii="宋体" w:eastAsia="宋体" w:hAnsi="宋体" w:hint="eastAsia"/>
                <w:sz w:val="20"/>
                <w:szCs w:val="20"/>
              </w:rPr>
              <w:t>厦门</w:t>
            </w:r>
            <w:r w:rsidRPr="00D0156C">
              <w:rPr>
                <w:rFonts w:ascii="宋体" w:eastAsia="宋体" w:hAnsi="宋体" w:hint="eastAsia"/>
                <w:sz w:val="20"/>
                <w:szCs w:val="20"/>
              </w:rPr>
              <w:t>国家会计学院</w:t>
            </w:r>
          </w:p>
        </w:tc>
        <w:tc>
          <w:tcPr>
            <w:tcW w:w="807"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sidRPr="00D0156C">
              <w:rPr>
                <w:rFonts w:ascii="宋体" w:eastAsia="宋体" w:hAnsi="宋体" w:hint="eastAsia"/>
                <w:sz w:val="20"/>
                <w:szCs w:val="21"/>
              </w:rPr>
              <w:t>3</w:t>
            </w:r>
          </w:p>
        </w:tc>
        <w:tc>
          <w:tcPr>
            <w:tcW w:w="1275"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网络直播</w:t>
            </w:r>
          </w:p>
        </w:tc>
        <w:tc>
          <w:tcPr>
            <w:tcW w:w="1843"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Pr>
                <w:rFonts w:ascii="宋体" w:eastAsia="宋体" w:hAnsi="宋体" w:hint="eastAsia"/>
                <w:sz w:val="20"/>
                <w:szCs w:val="21"/>
              </w:rPr>
              <w:t>5</w:t>
            </w:r>
            <w:r w:rsidRPr="00D0156C">
              <w:rPr>
                <w:rFonts w:ascii="宋体" w:eastAsia="宋体" w:hAnsi="宋体" w:hint="eastAsia"/>
                <w:sz w:val="20"/>
                <w:szCs w:val="21"/>
              </w:rPr>
              <w:t>月</w:t>
            </w:r>
            <w:r>
              <w:rPr>
                <w:rFonts w:ascii="宋体" w:eastAsia="宋体" w:hAnsi="宋体" w:hint="eastAsia"/>
                <w:sz w:val="20"/>
                <w:szCs w:val="21"/>
              </w:rPr>
              <w:t>17</w:t>
            </w:r>
            <w:r w:rsidRPr="00D0156C">
              <w:rPr>
                <w:rFonts w:ascii="宋体" w:eastAsia="宋体" w:hAnsi="宋体" w:hint="eastAsia"/>
                <w:sz w:val="20"/>
                <w:szCs w:val="21"/>
              </w:rPr>
              <w:t>-1</w:t>
            </w:r>
            <w:r>
              <w:rPr>
                <w:rFonts w:ascii="宋体" w:eastAsia="宋体" w:hAnsi="宋体" w:hint="eastAsia"/>
                <w:sz w:val="20"/>
                <w:szCs w:val="21"/>
              </w:rPr>
              <w:t>9</w:t>
            </w:r>
            <w:r w:rsidRPr="00D0156C">
              <w:rPr>
                <w:rFonts w:ascii="宋体" w:eastAsia="宋体" w:hAnsi="宋体" w:hint="eastAsia"/>
                <w:sz w:val="20"/>
                <w:szCs w:val="21"/>
              </w:rPr>
              <w:t>日</w:t>
            </w:r>
          </w:p>
        </w:tc>
      </w:tr>
      <w:tr w:rsidR="00564830" w:rsidRPr="00D0156C" w:rsidTr="00934F21">
        <w:trPr>
          <w:trHeight w:val="696"/>
        </w:trPr>
        <w:tc>
          <w:tcPr>
            <w:tcW w:w="852" w:type="dxa"/>
            <w:shd w:val="clear" w:color="auto" w:fill="auto"/>
            <w:vAlign w:val="center"/>
          </w:tcPr>
          <w:p w:rsidR="00564830" w:rsidRPr="00D0156C" w:rsidDel="0035012C" w:rsidRDefault="00564830" w:rsidP="00934F21">
            <w:pPr>
              <w:spacing w:line="260" w:lineRule="exact"/>
              <w:jc w:val="center"/>
              <w:rPr>
                <w:rFonts w:ascii="宋体" w:eastAsia="宋体" w:hAnsi="宋体"/>
                <w:sz w:val="20"/>
                <w:szCs w:val="20"/>
              </w:rPr>
            </w:pPr>
            <w:r w:rsidRPr="009B30E2">
              <w:rPr>
                <w:rFonts w:ascii="宋体" w:hAnsi="宋体" w:hint="eastAsia"/>
                <w:b/>
                <w:sz w:val="24"/>
                <w:szCs w:val="24"/>
              </w:rPr>
              <w:lastRenderedPageBreak/>
              <w:t>序号</w:t>
            </w:r>
          </w:p>
        </w:tc>
        <w:tc>
          <w:tcPr>
            <w:tcW w:w="2450"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hAnsi="宋体" w:hint="eastAsia"/>
                <w:b/>
                <w:sz w:val="24"/>
                <w:szCs w:val="24"/>
              </w:rPr>
              <w:t>培训（研讨）班名称</w:t>
            </w:r>
          </w:p>
        </w:tc>
        <w:tc>
          <w:tcPr>
            <w:tcW w:w="4766" w:type="dxa"/>
            <w:shd w:val="clear" w:color="auto" w:fill="auto"/>
            <w:vAlign w:val="center"/>
          </w:tcPr>
          <w:p w:rsidR="00564830" w:rsidRPr="00D0156C" w:rsidRDefault="00564830" w:rsidP="00934F21">
            <w:pPr>
              <w:spacing w:line="260" w:lineRule="exact"/>
              <w:jc w:val="center"/>
              <w:rPr>
                <w:rFonts w:ascii="宋体" w:eastAsia="宋体" w:hAnsi="宋体"/>
                <w:sz w:val="20"/>
                <w:szCs w:val="20"/>
              </w:rPr>
            </w:pPr>
            <w:r w:rsidRPr="009B30E2">
              <w:rPr>
                <w:rFonts w:ascii="宋体" w:hAnsi="宋体" w:hint="eastAsia"/>
                <w:b/>
                <w:sz w:val="24"/>
                <w:szCs w:val="24"/>
              </w:rPr>
              <w:t>培训内容</w:t>
            </w:r>
          </w:p>
        </w:tc>
        <w:tc>
          <w:tcPr>
            <w:tcW w:w="1418" w:type="dxa"/>
            <w:shd w:val="clear" w:color="auto" w:fill="auto"/>
            <w:vAlign w:val="center"/>
          </w:tcPr>
          <w:p w:rsidR="00564830" w:rsidRPr="00D0156C" w:rsidRDefault="00564830" w:rsidP="00934F21">
            <w:pPr>
              <w:spacing w:line="260" w:lineRule="exact"/>
              <w:rPr>
                <w:rFonts w:ascii="宋体" w:eastAsia="宋体" w:hAnsi="宋体"/>
                <w:sz w:val="20"/>
                <w:szCs w:val="20"/>
              </w:rPr>
            </w:pPr>
            <w:r w:rsidRPr="009B30E2">
              <w:rPr>
                <w:rFonts w:ascii="宋体" w:hAnsi="宋体" w:hint="eastAsia"/>
                <w:b/>
                <w:sz w:val="24"/>
                <w:szCs w:val="24"/>
              </w:rPr>
              <w:t>培训对象</w:t>
            </w:r>
          </w:p>
        </w:tc>
        <w:tc>
          <w:tcPr>
            <w:tcW w:w="1461"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sidRPr="009B30E2">
              <w:rPr>
                <w:rFonts w:ascii="宋体" w:hAnsi="宋体" w:hint="eastAsia"/>
                <w:b/>
                <w:sz w:val="24"/>
                <w:szCs w:val="24"/>
              </w:rPr>
              <w:t>地点</w:t>
            </w:r>
          </w:p>
        </w:tc>
        <w:tc>
          <w:tcPr>
            <w:tcW w:w="807"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sidRPr="009B30E2">
              <w:rPr>
                <w:rFonts w:ascii="宋体" w:hAnsi="宋体" w:hint="eastAsia"/>
                <w:b/>
                <w:sz w:val="24"/>
                <w:szCs w:val="24"/>
              </w:rPr>
              <w:t>天数</w:t>
            </w:r>
          </w:p>
        </w:tc>
        <w:tc>
          <w:tcPr>
            <w:tcW w:w="1275"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9B30E2">
              <w:rPr>
                <w:rFonts w:ascii="宋体" w:hAnsi="宋体" w:hint="eastAsia"/>
                <w:b/>
                <w:sz w:val="24"/>
                <w:szCs w:val="24"/>
              </w:rPr>
              <w:t>培训方式</w:t>
            </w:r>
          </w:p>
        </w:tc>
        <w:tc>
          <w:tcPr>
            <w:tcW w:w="1843" w:type="dxa"/>
            <w:shd w:val="clear" w:color="auto" w:fill="auto"/>
            <w:vAlign w:val="center"/>
          </w:tcPr>
          <w:p w:rsidR="00564830" w:rsidRPr="00D0156C" w:rsidDel="0035012C" w:rsidRDefault="00564830" w:rsidP="00934F21">
            <w:pPr>
              <w:spacing w:line="280" w:lineRule="exact"/>
              <w:jc w:val="center"/>
              <w:rPr>
                <w:rFonts w:ascii="宋体" w:eastAsia="宋体" w:hAnsi="宋体"/>
                <w:sz w:val="20"/>
                <w:szCs w:val="21"/>
              </w:rPr>
            </w:pPr>
            <w:r w:rsidRPr="009B30E2">
              <w:rPr>
                <w:rFonts w:ascii="宋体" w:hAnsi="宋体" w:hint="eastAsia"/>
                <w:b/>
                <w:sz w:val="24"/>
                <w:szCs w:val="24"/>
              </w:rPr>
              <w:t>预计培训时间</w:t>
            </w:r>
          </w:p>
        </w:tc>
      </w:tr>
      <w:tr w:rsidR="00564830" w:rsidRPr="00D0156C" w:rsidTr="00934F21">
        <w:trPr>
          <w:trHeight w:val="2124"/>
        </w:trPr>
        <w:tc>
          <w:tcPr>
            <w:tcW w:w="852" w:type="dxa"/>
            <w:shd w:val="clear" w:color="auto" w:fill="auto"/>
            <w:vAlign w:val="center"/>
          </w:tcPr>
          <w:p w:rsidR="00564830" w:rsidRPr="00D0156C" w:rsidRDefault="00564830" w:rsidP="00934F21">
            <w:pPr>
              <w:spacing w:line="260" w:lineRule="exact"/>
              <w:jc w:val="center"/>
              <w:rPr>
                <w:rFonts w:ascii="宋体" w:eastAsia="宋体" w:hAnsi="宋体"/>
                <w:sz w:val="20"/>
                <w:szCs w:val="20"/>
              </w:rPr>
            </w:pPr>
            <w:r>
              <w:rPr>
                <w:rFonts w:ascii="宋体" w:eastAsia="宋体" w:hAnsi="宋体" w:hint="eastAsia"/>
                <w:sz w:val="20"/>
                <w:szCs w:val="20"/>
              </w:rPr>
              <w:t>3</w:t>
            </w:r>
          </w:p>
        </w:tc>
        <w:tc>
          <w:tcPr>
            <w:tcW w:w="2450" w:type="dxa"/>
            <w:shd w:val="clear" w:color="auto" w:fill="auto"/>
            <w:vAlign w:val="center"/>
          </w:tcPr>
          <w:p w:rsidR="00564830" w:rsidRPr="00D0156C" w:rsidRDefault="00564830" w:rsidP="00934F21">
            <w:pPr>
              <w:spacing w:line="280" w:lineRule="exact"/>
              <w:jc w:val="left"/>
              <w:rPr>
                <w:rFonts w:ascii="宋体" w:eastAsia="宋体" w:hAnsi="宋体"/>
                <w:sz w:val="20"/>
                <w:szCs w:val="21"/>
              </w:rPr>
            </w:pPr>
            <w:r w:rsidRPr="00D0156C">
              <w:rPr>
                <w:rFonts w:ascii="宋体" w:eastAsia="宋体" w:hAnsi="宋体" w:hint="eastAsia"/>
                <w:sz w:val="20"/>
                <w:szCs w:val="21"/>
              </w:rPr>
              <w:t>企业破产重整评估研讨班</w:t>
            </w:r>
          </w:p>
        </w:tc>
        <w:tc>
          <w:tcPr>
            <w:tcW w:w="4766" w:type="dxa"/>
            <w:shd w:val="clear" w:color="auto" w:fill="auto"/>
            <w:vAlign w:val="center"/>
          </w:tcPr>
          <w:p w:rsidR="00564830" w:rsidRPr="00D0156C" w:rsidRDefault="00564830" w:rsidP="00934F21">
            <w:pPr>
              <w:spacing w:line="260" w:lineRule="exact"/>
              <w:jc w:val="left"/>
              <w:rPr>
                <w:rFonts w:ascii="宋体" w:eastAsia="宋体" w:hAnsi="宋体"/>
                <w:sz w:val="20"/>
                <w:szCs w:val="20"/>
              </w:rPr>
            </w:pPr>
            <w:r w:rsidRPr="00D0156C">
              <w:rPr>
                <w:rFonts w:ascii="宋体" w:eastAsia="宋体" w:hAnsi="宋体" w:hint="eastAsia"/>
                <w:sz w:val="20"/>
                <w:szCs w:val="20"/>
              </w:rPr>
              <w:t>1.《企业破产法》及相关政策制度解读</w:t>
            </w:r>
          </w:p>
          <w:p w:rsidR="00564830" w:rsidRPr="00D0156C" w:rsidRDefault="00564830" w:rsidP="00934F21">
            <w:pPr>
              <w:spacing w:line="260" w:lineRule="exact"/>
              <w:jc w:val="left"/>
              <w:rPr>
                <w:rFonts w:ascii="宋体" w:eastAsia="宋体" w:hAnsi="宋体"/>
                <w:sz w:val="20"/>
                <w:szCs w:val="20"/>
              </w:rPr>
            </w:pPr>
            <w:r w:rsidRPr="00D0156C">
              <w:rPr>
                <w:rFonts w:ascii="宋体" w:eastAsia="宋体" w:hAnsi="宋体" w:hint="eastAsia"/>
                <w:sz w:val="20"/>
                <w:szCs w:val="20"/>
              </w:rPr>
              <w:t>2.破产重整的模式与资产处置</w:t>
            </w:r>
          </w:p>
          <w:p w:rsidR="00564830" w:rsidRPr="00D0156C" w:rsidRDefault="00564830" w:rsidP="00934F21">
            <w:pPr>
              <w:spacing w:line="260" w:lineRule="exact"/>
              <w:jc w:val="left"/>
              <w:rPr>
                <w:rFonts w:ascii="宋体" w:eastAsia="宋体" w:hAnsi="宋体"/>
                <w:sz w:val="20"/>
                <w:szCs w:val="20"/>
              </w:rPr>
            </w:pPr>
            <w:r w:rsidRPr="00D0156C">
              <w:rPr>
                <w:rFonts w:ascii="宋体" w:eastAsia="宋体" w:hAnsi="宋体" w:hint="eastAsia"/>
                <w:sz w:val="20"/>
                <w:szCs w:val="20"/>
              </w:rPr>
              <w:t>3.破产重整</w:t>
            </w:r>
            <w:r>
              <w:rPr>
                <w:rFonts w:ascii="宋体" w:eastAsia="宋体" w:hAnsi="宋体" w:hint="eastAsia"/>
                <w:sz w:val="20"/>
                <w:szCs w:val="20"/>
              </w:rPr>
              <w:t>评估的</w:t>
            </w:r>
            <w:r w:rsidRPr="00D0156C">
              <w:rPr>
                <w:rFonts w:ascii="宋体" w:eastAsia="宋体" w:hAnsi="宋体" w:hint="eastAsia"/>
                <w:sz w:val="20"/>
                <w:szCs w:val="20"/>
              </w:rPr>
              <w:t>价值衡量与</w:t>
            </w:r>
            <w:r>
              <w:rPr>
                <w:rFonts w:ascii="宋体" w:eastAsia="宋体" w:hAnsi="宋体" w:hint="eastAsia"/>
                <w:sz w:val="20"/>
                <w:szCs w:val="20"/>
              </w:rPr>
              <w:t>破产范围确定</w:t>
            </w:r>
          </w:p>
          <w:p w:rsidR="00564830" w:rsidRPr="00D0156C" w:rsidRDefault="00564830" w:rsidP="00934F21">
            <w:pPr>
              <w:spacing w:line="260" w:lineRule="exact"/>
              <w:jc w:val="left"/>
              <w:rPr>
                <w:rFonts w:ascii="宋体" w:eastAsia="宋体" w:hAnsi="宋体"/>
                <w:sz w:val="20"/>
                <w:szCs w:val="20"/>
              </w:rPr>
            </w:pPr>
            <w:r w:rsidRPr="00D0156C">
              <w:rPr>
                <w:rFonts w:ascii="宋体" w:eastAsia="宋体" w:hAnsi="宋体" w:hint="eastAsia"/>
                <w:sz w:val="20"/>
                <w:szCs w:val="20"/>
              </w:rPr>
              <w:t>4.破产重整资产评估典型案例分析与讨论</w:t>
            </w:r>
          </w:p>
          <w:p w:rsidR="00564830" w:rsidRPr="00D0156C" w:rsidRDefault="00564830" w:rsidP="00934F21">
            <w:pPr>
              <w:spacing w:line="260" w:lineRule="exact"/>
              <w:jc w:val="left"/>
              <w:rPr>
                <w:rFonts w:ascii="宋体" w:eastAsia="宋体" w:hAnsi="宋体"/>
                <w:sz w:val="20"/>
                <w:szCs w:val="20"/>
              </w:rPr>
            </w:pPr>
            <w:r w:rsidRPr="00D0156C">
              <w:rPr>
                <w:rFonts w:ascii="宋体" w:eastAsia="宋体" w:hAnsi="宋体" w:hint="eastAsia"/>
                <w:sz w:val="20"/>
                <w:szCs w:val="20"/>
              </w:rPr>
              <w:t>5.破产清算审计与评估师的配合</w:t>
            </w:r>
          </w:p>
          <w:p w:rsidR="00564830" w:rsidRPr="00D0156C" w:rsidRDefault="00564830" w:rsidP="00934F21">
            <w:pPr>
              <w:spacing w:line="260" w:lineRule="exact"/>
              <w:rPr>
                <w:rFonts w:ascii="宋体" w:eastAsia="宋体" w:hAnsi="宋体"/>
                <w:sz w:val="20"/>
                <w:szCs w:val="20"/>
              </w:rPr>
            </w:pPr>
            <w:r w:rsidRPr="00D0156C">
              <w:rPr>
                <w:rFonts w:ascii="宋体" w:eastAsia="宋体" w:hAnsi="宋体" w:hint="eastAsia"/>
                <w:sz w:val="20"/>
                <w:szCs w:val="20"/>
              </w:rPr>
              <w:t>6.</w:t>
            </w:r>
            <w:r>
              <w:rPr>
                <w:rFonts w:ascii="宋体" w:eastAsia="宋体" w:hAnsi="宋体" w:hint="eastAsia"/>
                <w:sz w:val="20"/>
                <w:szCs w:val="20"/>
              </w:rPr>
              <w:t>破产重组中的无形资产评估</w:t>
            </w:r>
            <w:r w:rsidRPr="00D0156C">
              <w:rPr>
                <w:rFonts w:ascii="宋体" w:eastAsia="宋体" w:hAnsi="宋体"/>
                <w:sz w:val="20"/>
                <w:szCs w:val="20"/>
              </w:rPr>
              <w:t xml:space="preserve"> </w:t>
            </w:r>
          </w:p>
          <w:p w:rsidR="00564830" w:rsidRPr="00D0156C" w:rsidRDefault="00564830" w:rsidP="00934F21">
            <w:pPr>
              <w:spacing w:line="260" w:lineRule="exact"/>
              <w:rPr>
                <w:rFonts w:ascii="宋体" w:eastAsia="宋体" w:hAnsi="宋体"/>
                <w:sz w:val="20"/>
                <w:szCs w:val="20"/>
              </w:rPr>
            </w:pPr>
            <w:r w:rsidRPr="00D0156C">
              <w:rPr>
                <w:rFonts w:ascii="宋体" w:eastAsia="宋体" w:hAnsi="宋体" w:hint="eastAsia"/>
                <w:sz w:val="20"/>
                <w:szCs w:val="20"/>
              </w:rPr>
              <w:t>7.司法执行财产处置中的资产评估实务</w:t>
            </w:r>
          </w:p>
        </w:tc>
        <w:tc>
          <w:tcPr>
            <w:tcW w:w="1418" w:type="dxa"/>
            <w:shd w:val="clear" w:color="auto" w:fill="auto"/>
            <w:vAlign w:val="center"/>
          </w:tcPr>
          <w:p w:rsidR="00564830" w:rsidRPr="00D0156C" w:rsidRDefault="00564830" w:rsidP="00934F21">
            <w:pPr>
              <w:spacing w:line="260" w:lineRule="exact"/>
              <w:rPr>
                <w:rFonts w:ascii="宋体" w:eastAsia="宋体" w:hAnsi="宋体"/>
                <w:sz w:val="20"/>
                <w:szCs w:val="21"/>
              </w:rPr>
            </w:pPr>
            <w:r w:rsidRPr="00D0156C">
              <w:rPr>
                <w:rFonts w:ascii="宋体" w:eastAsia="宋体" w:hAnsi="宋体" w:hint="eastAsia"/>
                <w:sz w:val="20"/>
                <w:szCs w:val="20"/>
              </w:rPr>
              <w:t>资产评估师</w:t>
            </w:r>
          </w:p>
        </w:tc>
        <w:tc>
          <w:tcPr>
            <w:tcW w:w="1461"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sidRPr="00D0156C">
              <w:rPr>
                <w:rFonts w:ascii="宋体" w:eastAsia="宋体" w:hAnsi="宋体" w:hint="eastAsia"/>
                <w:sz w:val="20"/>
                <w:szCs w:val="20"/>
              </w:rPr>
              <w:t>上海国家会计学院</w:t>
            </w:r>
          </w:p>
        </w:tc>
        <w:tc>
          <w:tcPr>
            <w:tcW w:w="807"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sidRPr="00D0156C">
              <w:rPr>
                <w:rFonts w:ascii="宋体" w:eastAsia="宋体" w:hAnsi="宋体" w:hint="eastAsia"/>
                <w:sz w:val="20"/>
                <w:szCs w:val="20"/>
              </w:rPr>
              <w:t>3</w:t>
            </w:r>
          </w:p>
        </w:tc>
        <w:tc>
          <w:tcPr>
            <w:tcW w:w="1275"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面授</w:t>
            </w:r>
          </w:p>
        </w:tc>
        <w:tc>
          <w:tcPr>
            <w:tcW w:w="1843"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Pr>
                <w:rFonts w:ascii="宋体" w:eastAsia="宋体" w:hAnsi="宋体" w:hint="eastAsia"/>
                <w:sz w:val="20"/>
                <w:szCs w:val="21"/>
              </w:rPr>
              <w:t>5</w:t>
            </w:r>
            <w:r w:rsidRPr="00D0156C">
              <w:rPr>
                <w:rFonts w:ascii="宋体" w:eastAsia="宋体" w:hAnsi="宋体" w:hint="eastAsia"/>
                <w:sz w:val="20"/>
                <w:szCs w:val="21"/>
              </w:rPr>
              <w:t>月</w:t>
            </w:r>
            <w:r>
              <w:rPr>
                <w:rFonts w:ascii="宋体" w:eastAsia="宋体" w:hAnsi="宋体" w:hint="eastAsia"/>
                <w:sz w:val="20"/>
                <w:szCs w:val="21"/>
              </w:rPr>
              <w:t>30日</w:t>
            </w:r>
            <w:r w:rsidRPr="00D0156C">
              <w:rPr>
                <w:rFonts w:ascii="宋体" w:eastAsia="宋体" w:hAnsi="宋体" w:hint="eastAsia"/>
                <w:sz w:val="20"/>
                <w:szCs w:val="21"/>
              </w:rPr>
              <w:t>-</w:t>
            </w:r>
            <w:r>
              <w:rPr>
                <w:rFonts w:ascii="宋体" w:eastAsia="宋体" w:hAnsi="宋体" w:hint="eastAsia"/>
                <w:sz w:val="20"/>
                <w:szCs w:val="21"/>
              </w:rPr>
              <w:t>6月1</w:t>
            </w:r>
            <w:r w:rsidRPr="00D0156C">
              <w:rPr>
                <w:rFonts w:ascii="宋体" w:eastAsia="宋体" w:hAnsi="宋体" w:hint="eastAsia"/>
                <w:sz w:val="20"/>
                <w:szCs w:val="21"/>
              </w:rPr>
              <w:t>日</w:t>
            </w:r>
          </w:p>
        </w:tc>
      </w:tr>
      <w:tr w:rsidR="00564830" w:rsidRPr="00D0156C" w:rsidTr="00934F21">
        <w:trPr>
          <w:trHeight w:val="1969"/>
        </w:trPr>
        <w:tc>
          <w:tcPr>
            <w:tcW w:w="852" w:type="dxa"/>
            <w:shd w:val="clear" w:color="auto" w:fill="auto"/>
            <w:vAlign w:val="center"/>
          </w:tcPr>
          <w:p w:rsidR="00564830" w:rsidRPr="00D0156C" w:rsidRDefault="00564830" w:rsidP="00934F21">
            <w:pPr>
              <w:spacing w:line="260" w:lineRule="exact"/>
              <w:jc w:val="center"/>
              <w:rPr>
                <w:rFonts w:ascii="宋体" w:eastAsia="宋体" w:hAnsi="宋体"/>
                <w:sz w:val="20"/>
                <w:szCs w:val="20"/>
              </w:rPr>
            </w:pPr>
            <w:r>
              <w:rPr>
                <w:rFonts w:ascii="宋体" w:eastAsia="宋体" w:hAnsi="宋体" w:hint="eastAsia"/>
                <w:sz w:val="20"/>
                <w:szCs w:val="20"/>
              </w:rPr>
              <w:t>4</w:t>
            </w:r>
          </w:p>
        </w:tc>
        <w:tc>
          <w:tcPr>
            <w:tcW w:w="2450" w:type="dxa"/>
            <w:shd w:val="clear" w:color="auto" w:fill="auto"/>
            <w:vAlign w:val="center"/>
          </w:tcPr>
          <w:p w:rsidR="00564830" w:rsidRPr="00D0156C" w:rsidRDefault="00564830" w:rsidP="00934F21">
            <w:pPr>
              <w:spacing w:line="280" w:lineRule="exact"/>
              <w:jc w:val="left"/>
              <w:rPr>
                <w:rFonts w:ascii="宋体" w:eastAsia="宋体" w:hAnsi="宋体"/>
                <w:sz w:val="20"/>
                <w:szCs w:val="21"/>
              </w:rPr>
            </w:pPr>
            <w:r w:rsidRPr="00D0156C">
              <w:rPr>
                <w:rFonts w:ascii="宋体" w:eastAsia="宋体" w:hAnsi="宋体" w:hint="eastAsia"/>
                <w:sz w:val="20"/>
                <w:szCs w:val="20"/>
              </w:rPr>
              <w:t>以财务报告为目的评估研讨班</w:t>
            </w:r>
          </w:p>
        </w:tc>
        <w:tc>
          <w:tcPr>
            <w:tcW w:w="4766" w:type="dxa"/>
            <w:shd w:val="clear" w:color="auto" w:fill="auto"/>
            <w:vAlign w:val="center"/>
          </w:tcPr>
          <w:p w:rsidR="00564830" w:rsidRPr="00D0156C" w:rsidRDefault="00564830" w:rsidP="00934F21">
            <w:pPr>
              <w:spacing w:line="260" w:lineRule="exact"/>
              <w:jc w:val="left"/>
              <w:rPr>
                <w:rFonts w:ascii="宋体" w:eastAsia="宋体" w:hAnsi="宋体"/>
                <w:sz w:val="20"/>
                <w:szCs w:val="20"/>
              </w:rPr>
            </w:pPr>
            <w:r w:rsidRPr="00D0156C">
              <w:rPr>
                <w:rFonts w:ascii="宋体" w:eastAsia="宋体" w:hAnsi="宋体" w:hint="eastAsia"/>
                <w:sz w:val="20"/>
                <w:szCs w:val="20"/>
              </w:rPr>
              <w:t>1.公允价值计量相关会计准则介绍</w:t>
            </w:r>
          </w:p>
          <w:p w:rsidR="00564830" w:rsidRPr="00D0156C" w:rsidRDefault="00564830" w:rsidP="00934F21">
            <w:pPr>
              <w:spacing w:line="260" w:lineRule="exact"/>
              <w:jc w:val="left"/>
              <w:rPr>
                <w:rFonts w:ascii="宋体" w:eastAsia="宋体" w:hAnsi="宋体"/>
                <w:sz w:val="20"/>
                <w:szCs w:val="20"/>
              </w:rPr>
            </w:pPr>
            <w:r w:rsidRPr="00D0156C">
              <w:rPr>
                <w:rFonts w:ascii="宋体" w:eastAsia="宋体" w:hAnsi="宋体" w:hint="eastAsia"/>
                <w:sz w:val="20"/>
                <w:szCs w:val="20"/>
              </w:rPr>
              <w:t>2.资产减值测试评估实务及案例讲解</w:t>
            </w:r>
          </w:p>
          <w:p w:rsidR="00564830" w:rsidRPr="00D0156C" w:rsidRDefault="00564830" w:rsidP="00934F21">
            <w:pPr>
              <w:spacing w:line="260" w:lineRule="exact"/>
              <w:jc w:val="left"/>
              <w:rPr>
                <w:rFonts w:ascii="宋体" w:eastAsia="宋体" w:hAnsi="宋体"/>
                <w:sz w:val="20"/>
                <w:szCs w:val="20"/>
              </w:rPr>
            </w:pPr>
            <w:r w:rsidRPr="00D0156C">
              <w:rPr>
                <w:rFonts w:ascii="宋体" w:eastAsia="宋体" w:hAnsi="宋体" w:hint="eastAsia"/>
                <w:sz w:val="20"/>
                <w:szCs w:val="20"/>
              </w:rPr>
              <w:t>3.合并对价分摊评估实务及案例讲解</w:t>
            </w:r>
          </w:p>
          <w:p w:rsidR="00564830" w:rsidRDefault="00564830" w:rsidP="00934F21">
            <w:pPr>
              <w:adjustRightInd w:val="0"/>
              <w:snapToGrid w:val="0"/>
              <w:rPr>
                <w:rFonts w:ascii="宋体" w:eastAsia="宋体" w:hAnsi="宋体"/>
                <w:sz w:val="20"/>
                <w:szCs w:val="20"/>
              </w:rPr>
            </w:pPr>
            <w:r>
              <w:rPr>
                <w:rFonts w:ascii="宋体" w:eastAsia="宋体" w:hAnsi="宋体" w:hint="eastAsia"/>
                <w:sz w:val="20"/>
                <w:szCs w:val="20"/>
              </w:rPr>
              <w:t>4</w:t>
            </w:r>
            <w:r w:rsidRPr="00D0156C">
              <w:rPr>
                <w:rFonts w:ascii="宋体" w:eastAsia="宋体" w:hAnsi="宋体" w:hint="eastAsia"/>
                <w:sz w:val="20"/>
                <w:szCs w:val="20"/>
              </w:rPr>
              <w:t>.投资性房地产公允价值评估及案例讲解</w:t>
            </w:r>
          </w:p>
          <w:p w:rsidR="00564830" w:rsidRDefault="00564830" w:rsidP="00934F21">
            <w:pPr>
              <w:adjustRightInd w:val="0"/>
              <w:snapToGrid w:val="0"/>
              <w:rPr>
                <w:rFonts w:ascii="宋体" w:eastAsia="宋体" w:hAnsi="宋体"/>
                <w:kern w:val="0"/>
                <w:sz w:val="20"/>
                <w:szCs w:val="20"/>
              </w:rPr>
            </w:pPr>
            <w:r>
              <w:rPr>
                <w:rFonts w:ascii="宋体" w:eastAsia="宋体" w:hAnsi="宋体" w:hint="eastAsia"/>
                <w:sz w:val="20"/>
                <w:szCs w:val="20"/>
              </w:rPr>
              <w:t>5.</w:t>
            </w:r>
            <w:r>
              <w:rPr>
                <w:rFonts w:ascii="宋体" w:eastAsia="宋体" w:hAnsi="宋体" w:hint="eastAsia"/>
                <w:kern w:val="0"/>
                <w:sz w:val="20"/>
                <w:szCs w:val="20"/>
              </w:rPr>
              <w:t>金融工具的会计处理与资产评估</w:t>
            </w:r>
          </w:p>
          <w:p w:rsidR="00564830" w:rsidRPr="00E64B77" w:rsidRDefault="00564830" w:rsidP="00934F21">
            <w:pPr>
              <w:spacing w:line="260" w:lineRule="exact"/>
              <w:jc w:val="left"/>
              <w:rPr>
                <w:rFonts w:ascii="宋体" w:eastAsia="宋体" w:hAnsi="宋体"/>
                <w:sz w:val="20"/>
                <w:szCs w:val="20"/>
              </w:rPr>
            </w:pPr>
            <w:r>
              <w:rPr>
                <w:rFonts w:ascii="宋体" w:eastAsia="宋体" w:hAnsi="宋体" w:hint="eastAsia"/>
                <w:kern w:val="0"/>
                <w:sz w:val="20"/>
                <w:szCs w:val="20"/>
              </w:rPr>
              <w:t>6.</w:t>
            </w:r>
            <w:r w:rsidRPr="00D0156C">
              <w:rPr>
                <w:rFonts w:ascii="宋体" w:eastAsia="宋体" w:hAnsi="宋体" w:hint="eastAsia"/>
                <w:sz w:val="20"/>
                <w:szCs w:val="20"/>
              </w:rPr>
              <w:t>《资产评估专家指引第11号</w:t>
            </w:r>
            <w:r>
              <w:rPr>
                <w:rFonts w:ascii="宋体" w:eastAsia="宋体" w:hAnsi="宋体" w:hint="eastAsia"/>
                <w:sz w:val="20"/>
                <w:szCs w:val="20"/>
              </w:rPr>
              <w:t>——</w:t>
            </w:r>
            <w:r w:rsidRPr="00D0156C">
              <w:rPr>
                <w:rFonts w:ascii="宋体" w:eastAsia="宋体" w:hAnsi="宋体" w:hint="eastAsia"/>
                <w:sz w:val="20"/>
                <w:szCs w:val="20"/>
              </w:rPr>
              <w:t>商誉减值测试评估》解读</w:t>
            </w:r>
          </w:p>
        </w:tc>
        <w:tc>
          <w:tcPr>
            <w:tcW w:w="1418" w:type="dxa"/>
            <w:shd w:val="clear" w:color="auto" w:fill="auto"/>
            <w:vAlign w:val="center"/>
          </w:tcPr>
          <w:p w:rsidR="00564830" w:rsidRPr="00D0156C" w:rsidRDefault="00564830" w:rsidP="00934F21">
            <w:pPr>
              <w:spacing w:line="260" w:lineRule="exact"/>
              <w:rPr>
                <w:rFonts w:ascii="宋体" w:eastAsia="宋体" w:hAnsi="宋体"/>
                <w:sz w:val="20"/>
                <w:szCs w:val="20"/>
              </w:rPr>
            </w:pPr>
            <w:r w:rsidRPr="00D0156C">
              <w:rPr>
                <w:rFonts w:ascii="宋体" w:eastAsia="宋体" w:hAnsi="宋体" w:hint="eastAsia"/>
                <w:sz w:val="20"/>
                <w:szCs w:val="20"/>
              </w:rPr>
              <w:t>资产评估师</w:t>
            </w:r>
          </w:p>
        </w:tc>
        <w:tc>
          <w:tcPr>
            <w:tcW w:w="1461"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Pr>
                <w:rFonts w:ascii="宋体" w:eastAsia="宋体" w:hAnsi="宋体" w:hint="eastAsia"/>
                <w:sz w:val="20"/>
                <w:szCs w:val="20"/>
              </w:rPr>
              <w:t>北京</w:t>
            </w:r>
            <w:r w:rsidRPr="00D0156C">
              <w:rPr>
                <w:rFonts w:ascii="宋体" w:eastAsia="宋体" w:hAnsi="宋体" w:hint="eastAsia"/>
                <w:sz w:val="20"/>
                <w:szCs w:val="20"/>
              </w:rPr>
              <w:t>国家会计学院</w:t>
            </w:r>
          </w:p>
        </w:tc>
        <w:tc>
          <w:tcPr>
            <w:tcW w:w="807"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sidRPr="00D0156C">
              <w:rPr>
                <w:rFonts w:ascii="宋体" w:eastAsia="宋体" w:hAnsi="宋体" w:hint="eastAsia"/>
                <w:sz w:val="20"/>
                <w:szCs w:val="21"/>
              </w:rPr>
              <w:t>3</w:t>
            </w:r>
          </w:p>
        </w:tc>
        <w:tc>
          <w:tcPr>
            <w:tcW w:w="1275"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网络直播</w:t>
            </w:r>
          </w:p>
        </w:tc>
        <w:tc>
          <w:tcPr>
            <w:tcW w:w="1843"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sidRPr="00D0156C">
              <w:rPr>
                <w:rFonts w:ascii="宋体" w:eastAsia="宋体" w:hAnsi="宋体" w:hint="eastAsia"/>
                <w:sz w:val="20"/>
                <w:szCs w:val="21"/>
              </w:rPr>
              <w:t>6月</w:t>
            </w:r>
            <w:r>
              <w:rPr>
                <w:rFonts w:ascii="宋体" w:eastAsia="宋体" w:hAnsi="宋体" w:hint="eastAsia"/>
                <w:sz w:val="20"/>
                <w:szCs w:val="21"/>
              </w:rPr>
              <w:t>13</w:t>
            </w:r>
            <w:r w:rsidRPr="00D0156C">
              <w:rPr>
                <w:rFonts w:ascii="宋体" w:eastAsia="宋体" w:hAnsi="宋体" w:hint="eastAsia"/>
                <w:sz w:val="20"/>
                <w:szCs w:val="21"/>
              </w:rPr>
              <w:t>-</w:t>
            </w:r>
            <w:r>
              <w:rPr>
                <w:rFonts w:ascii="宋体" w:eastAsia="宋体" w:hAnsi="宋体" w:hint="eastAsia"/>
                <w:sz w:val="20"/>
                <w:szCs w:val="21"/>
              </w:rPr>
              <w:t>15</w:t>
            </w:r>
            <w:r w:rsidRPr="00D0156C">
              <w:rPr>
                <w:rFonts w:ascii="宋体" w:eastAsia="宋体" w:hAnsi="宋体" w:hint="eastAsia"/>
                <w:sz w:val="20"/>
                <w:szCs w:val="21"/>
              </w:rPr>
              <w:t>日</w:t>
            </w:r>
          </w:p>
        </w:tc>
      </w:tr>
      <w:tr w:rsidR="00564830" w:rsidRPr="00D0156C" w:rsidTr="00934F21">
        <w:trPr>
          <w:trHeight w:val="2887"/>
        </w:trPr>
        <w:tc>
          <w:tcPr>
            <w:tcW w:w="852" w:type="dxa"/>
            <w:shd w:val="clear" w:color="auto" w:fill="auto"/>
            <w:vAlign w:val="center"/>
          </w:tcPr>
          <w:p w:rsidR="00564830" w:rsidRPr="00D0156C" w:rsidRDefault="00564830" w:rsidP="00934F21">
            <w:pPr>
              <w:spacing w:line="260" w:lineRule="exact"/>
              <w:jc w:val="center"/>
              <w:rPr>
                <w:rFonts w:ascii="宋体" w:eastAsia="宋体" w:hAnsi="宋体"/>
                <w:sz w:val="20"/>
                <w:szCs w:val="20"/>
              </w:rPr>
            </w:pPr>
            <w:r>
              <w:rPr>
                <w:rFonts w:ascii="宋体" w:eastAsia="宋体" w:hAnsi="宋体" w:hint="eastAsia"/>
                <w:sz w:val="20"/>
                <w:szCs w:val="20"/>
              </w:rPr>
              <w:t>5</w:t>
            </w:r>
          </w:p>
        </w:tc>
        <w:tc>
          <w:tcPr>
            <w:tcW w:w="2450" w:type="dxa"/>
            <w:shd w:val="clear" w:color="auto" w:fill="auto"/>
            <w:vAlign w:val="center"/>
          </w:tcPr>
          <w:p w:rsidR="00564830" w:rsidRPr="00D0156C" w:rsidRDefault="00564830" w:rsidP="00934F21">
            <w:pPr>
              <w:spacing w:line="280" w:lineRule="exact"/>
              <w:jc w:val="left"/>
              <w:rPr>
                <w:rFonts w:ascii="宋体" w:eastAsia="宋体" w:hAnsi="宋体"/>
                <w:sz w:val="20"/>
                <w:szCs w:val="21"/>
              </w:rPr>
            </w:pPr>
            <w:r w:rsidRPr="0035012C">
              <w:rPr>
                <w:rFonts w:ascii="宋体" w:eastAsia="宋体" w:hAnsi="宋体" w:hint="eastAsia"/>
                <w:sz w:val="20"/>
                <w:szCs w:val="21"/>
              </w:rPr>
              <w:t>财政资金绩效评价</w:t>
            </w:r>
            <w:proofErr w:type="gramStart"/>
            <w:r w:rsidRPr="0035012C">
              <w:rPr>
                <w:rFonts w:ascii="宋体" w:eastAsia="宋体" w:hAnsi="宋体" w:hint="eastAsia"/>
                <w:sz w:val="20"/>
                <w:szCs w:val="21"/>
              </w:rPr>
              <w:t>与涉执财产</w:t>
            </w:r>
            <w:proofErr w:type="gramEnd"/>
            <w:r w:rsidRPr="0035012C">
              <w:rPr>
                <w:rFonts w:ascii="宋体" w:eastAsia="宋体" w:hAnsi="宋体" w:hint="eastAsia"/>
                <w:sz w:val="20"/>
                <w:szCs w:val="21"/>
              </w:rPr>
              <w:t>评估研讨班</w:t>
            </w:r>
          </w:p>
        </w:tc>
        <w:tc>
          <w:tcPr>
            <w:tcW w:w="4766" w:type="dxa"/>
            <w:shd w:val="clear" w:color="auto" w:fill="auto"/>
            <w:vAlign w:val="center"/>
          </w:tcPr>
          <w:p w:rsidR="00564830" w:rsidRPr="00C6036A" w:rsidRDefault="00564830" w:rsidP="00934F21">
            <w:pPr>
              <w:spacing w:line="280" w:lineRule="exact"/>
              <w:jc w:val="left"/>
              <w:rPr>
                <w:rFonts w:ascii="宋体" w:eastAsia="宋体" w:hAnsi="宋体"/>
                <w:sz w:val="20"/>
                <w:szCs w:val="20"/>
              </w:rPr>
            </w:pPr>
            <w:r w:rsidRPr="00C6036A">
              <w:rPr>
                <w:rFonts w:ascii="宋体" w:eastAsia="宋体" w:hAnsi="宋体" w:hint="eastAsia"/>
                <w:sz w:val="20"/>
                <w:szCs w:val="20"/>
              </w:rPr>
              <w:t>1.</w:t>
            </w:r>
            <w:proofErr w:type="gramStart"/>
            <w:r w:rsidRPr="00C6036A">
              <w:rPr>
                <w:rFonts w:ascii="宋体" w:eastAsia="宋体" w:hAnsi="宋体" w:hint="eastAsia"/>
                <w:sz w:val="20"/>
                <w:szCs w:val="20"/>
              </w:rPr>
              <w:t>涉执财产</w:t>
            </w:r>
            <w:proofErr w:type="gramEnd"/>
            <w:r w:rsidRPr="00C6036A">
              <w:rPr>
                <w:rFonts w:ascii="宋体" w:eastAsia="宋体" w:hAnsi="宋体" w:hint="eastAsia"/>
                <w:sz w:val="20"/>
                <w:szCs w:val="20"/>
              </w:rPr>
              <w:t>评估相关政策解读</w:t>
            </w:r>
          </w:p>
          <w:p w:rsidR="00564830" w:rsidRPr="00C6036A" w:rsidRDefault="00564830" w:rsidP="00934F21">
            <w:pPr>
              <w:spacing w:line="280" w:lineRule="exact"/>
              <w:jc w:val="left"/>
              <w:rPr>
                <w:rFonts w:ascii="宋体" w:eastAsia="宋体" w:hAnsi="宋体"/>
                <w:sz w:val="20"/>
                <w:szCs w:val="20"/>
              </w:rPr>
            </w:pPr>
            <w:r w:rsidRPr="00C6036A">
              <w:rPr>
                <w:rFonts w:ascii="宋体" w:eastAsia="宋体" w:hAnsi="宋体" w:hint="eastAsia"/>
                <w:sz w:val="20"/>
                <w:szCs w:val="20"/>
              </w:rPr>
              <w:t>2.《人民法院委托司法执行财产处置资产评估指导意见》解读</w:t>
            </w:r>
          </w:p>
          <w:p w:rsidR="00564830" w:rsidRPr="00C6036A" w:rsidRDefault="00564830" w:rsidP="00934F21">
            <w:pPr>
              <w:spacing w:line="280" w:lineRule="exact"/>
              <w:jc w:val="left"/>
              <w:rPr>
                <w:rFonts w:ascii="宋体" w:eastAsia="宋体" w:hAnsi="宋体"/>
                <w:sz w:val="20"/>
                <w:szCs w:val="20"/>
              </w:rPr>
            </w:pPr>
            <w:r w:rsidRPr="00C6036A">
              <w:rPr>
                <w:rFonts w:ascii="宋体" w:eastAsia="宋体" w:hAnsi="宋体" w:hint="eastAsia"/>
                <w:sz w:val="20"/>
                <w:szCs w:val="20"/>
              </w:rPr>
              <w:t>3.</w:t>
            </w:r>
            <w:proofErr w:type="gramStart"/>
            <w:r>
              <w:rPr>
                <w:rFonts w:ascii="宋体" w:eastAsia="宋体" w:hAnsi="宋体" w:hint="eastAsia"/>
                <w:sz w:val="20"/>
                <w:szCs w:val="20"/>
              </w:rPr>
              <w:t>涉执财产</w:t>
            </w:r>
            <w:proofErr w:type="gramEnd"/>
            <w:r>
              <w:rPr>
                <w:rFonts w:ascii="宋体" w:eastAsia="宋体" w:hAnsi="宋体" w:hint="eastAsia"/>
                <w:sz w:val="20"/>
                <w:szCs w:val="20"/>
              </w:rPr>
              <w:t>评估事项及案例分析</w:t>
            </w:r>
          </w:p>
          <w:p w:rsidR="00564830" w:rsidRDefault="00564830" w:rsidP="00934F21">
            <w:pPr>
              <w:spacing w:line="280" w:lineRule="exact"/>
              <w:jc w:val="left"/>
              <w:rPr>
                <w:rFonts w:ascii="宋体" w:eastAsia="宋体" w:hAnsi="宋体"/>
                <w:sz w:val="20"/>
                <w:szCs w:val="20"/>
              </w:rPr>
            </w:pPr>
            <w:r w:rsidRPr="00C6036A">
              <w:rPr>
                <w:rFonts w:ascii="宋体" w:eastAsia="宋体" w:hAnsi="宋体" w:hint="eastAsia"/>
                <w:sz w:val="20"/>
                <w:szCs w:val="20"/>
              </w:rPr>
              <w:t>4.</w:t>
            </w:r>
            <w:proofErr w:type="gramStart"/>
            <w:r w:rsidRPr="00C6036A">
              <w:rPr>
                <w:rFonts w:ascii="宋体" w:eastAsia="宋体" w:hAnsi="宋体" w:hint="eastAsia"/>
                <w:sz w:val="20"/>
                <w:szCs w:val="20"/>
              </w:rPr>
              <w:t>涉执财产</w:t>
            </w:r>
            <w:proofErr w:type="gramEnd"/>
            <w:r w:rsidRPr="00C6036A">
              <w:rPr>
                <w:rFonts w:ascii="宋体" w:eastAsia="宋体" w:hAnsi="宋体" w:hint="eastAsia"/>
                <w:sz w:val="20"/>
                <w:szCs w:val="20"/>
              </w:rPr>
              <w:t>评估特殊要求及风险分析</w:t>
            </w:r>
          </w:p>
          <w:p w:rsidR="00564830" w:rsidRPr="00C6036A" w:rsidRDefault="00564830" w:rsidP="00934F21">
            <w:pPr>
              <w:spacing w:line="280" w:lineRule="exact"/>
              <w:jc w:val="left"/>
              <w:rPr>
                <w:rFonts w:ascii="宋体" w:eastAsia="宋体" w:hAnsi="宋体"/>
                <w:sz w:val="20"/>
                <w:szCs w:val="20"/>
              </w:rPr>
            </w:pPr>
            <w:r>
              <w:rPr>
                <w:rFonts w:ascii="宋体" w:eastAsia="宋体" w:hAnsi="宋体" w:hint="eastAsia"/>
                <w:sz w:val="20"/>
                <w:szCs w:val="20"/>
              </w:rPr>
              <w:t>5</w:t>
            </w:r>
            <w:r w:rsidRPr="00C6036A">
              <w:rPr>
                <w:rFonts w:ascii="宋体" w:eastAsia="宋体" w:hAnsi="宋体" w:hint="eastAsia"/>
                <w:sz w:val="20"/>
                <w:szCs w:val="20"/>
              </w:rPr>
              <w:t>.财政资金绩效评价制度</w:t>
            </w:r>
          </w:p>
          <w:p w:rsidR="00564830" w:rsidRPr="00C6036A" w:rsidRDefault="00564830" w:rsidP="00934F21">
            <w:pPr>
              <w:spacing w:line="280" w:lineRule="exact"/>
              <w:jc w:val="left"/>
              <w:rPr>
                <w:rFonts w:ascii="宋体" w:eastAsia="宋体" w:hAnsi="宋体"/>
                <w:sz w:val="20"/>
                <w:szCs w:val="20"/>
              </w:rPr>
            </w:pPr>
            <w:r w:rsidRPr="00C6036A">
              <w:rPr>
                <w:rFonts w:ascii="宋体" w:eastAsia="宋体" w:hAnsi="宋体" w:hint="eastAsia"/>
                <w:sz w:val="20"/>
                <w:szCs w:val="20"/>
              </w:rPr>
              <w:t>6.预算绩效评价政策解读</w:t>
            </w:r>
          </w:p>
          <w:p w:rsidR="00564830" w:rsidRPr="00C6036A" w:rsidRDefault="00564830" w:rsidP="00934F21">
            <w:pPr>
              <w:spacing w:line="280" w:lineRule="exact"/>
              <w:jc w:val="left"/>
              <w:rPr>
                <w:rFonts w:ascii="宋体" w:eastAsia="宋体" w:hAnsi="宋体"/>
                <w:sz w:val="20"/>
                <w:szCs w:val="20"/>
              </w:rPr>
            </w:pPr>
            <w:r w:rsidRPr="00C6036A">
              <w:rPr>
                <w:rFonts w:ascii="宋体" w:eastAsia="宋体" w:hAnsi="宋体" w:hint="eastAsia"/>
                <w:sz w:val="20"/>
                <w:szCs w:val="20"/>
              </w:rPr>
              <w:t>7.绩效目标管理与指标体系构建实务及案例</w:t>
            </w:r>
          </w:p>
          <w:p w:rsidR="00564830" w:rsidRPr="00C6036A" w:rsidRDefault="00564830" w:rsidP="00934F21">
            <w:pPr>
              <w:spacing w:line="280" w:lineRule="exact"/>
              <w:jc w:val="left"/>
              <w:rPr>
                <w:rFonts w:ascii="宋体" w:eastAsia="宋体" w:hAnsi="宋体"/>
                <w:sz w:val="20"/>
                <w:szCs w:val="20"/>
              </w:rPr>
            </w:pPr>
            <w:r w:rsidRPr="00C6036A">
              <w:rPr>
                <w:rFonts w:ascii="宋体" w:eastAsia="宋体" w:hAnsi="宋体" w:hint="eastAsia"/>
                <w:sz w:val="20"/>
                <w:szCs w:val="20"/>
              </w:rPr>
              <w:t>8.项目支出绩效评价实务及案例</w:t>
            </w:r>
          </w:p>
          <w:p w:rsidR="00564830" w:rsidRPr="00D0156C" w:rsidRDefault="00564830" w:rsidP="00934F21">
            <w:pPr>
              <w:spacing w:line="260" w:lineRule="exact"/>
              <w:rPr>
                <w:rFonts w:ascii="宋体" w:eastAsia="宋体" w:hAnsi="宋体"/>
                <w:sz w:val="20"/>
                <w:szCs w:val="20"/>
              </w:rPr>
            </w:pPr>
            <w:r w:rsidRPr="00C6036A">
              <w:rPr>
                <w:rFonts w:ascii="宋体" w:eastAsia="宋体" w:hAnsi="宋体" w:hint="eastAsia"/>
                <w:sz w:val="20"/>
                <w:szCs w:val="20"/>
              </w:rPr>
              <w:t>9.部门整体与政策绩效评价实务与案例</w:t>
            </w:r>
          </w:p>
        </w:tc>
        <w:tc>
          <w:tcPr>
            <w:tcW w:w="1418" w:type="dxa"/>
            <w:shd w:val="clear" w:color="auto" w:fill="auto"/>
            <w:vAlign w:val="center"/>
          </w:tcPr>
          <w:p w:rsidR="00564830" w:rsidRPr="00D0156C" w:rsidRDefault="00564830" w:rsidP="00934F21">
            <w:pPr>
              <w:spacing w:line="260" w:lineRule="exact"/>
              <w:rPr>
                <w:rFonts w:ascii="宋体" w:eastAsia="宋体" w:hAnsi="宋体"/>
                <w:sz w:val="20"/>
                <w:szCs w:val="21"/>
              </w:rPr>
            </w:pPr>
            <w:r w:rsidRPr="00D0156C">
              <w:rPr>
                <w:rFonts w:ascii="宋体" w:eastAsia="宋体" w:hAnsi="宋体" w:hint="eastAsia"/>
                <w:sz w:val="20"/>
                <w:szCs w:val="20"/>
              </w:rPr>
              <w:t>资产评估师</w:t>
            </w:r>
          </w:p>
        </w:tc>
        <w:tc>
          <w:tcPr>
            <w:tcW w:w="1461"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sidRPr="00D0156C">
              <w:rPr>
                <w:rFonts w:ascii="宋体" w:eastAsia="宋体" w:hAnsi="宋体" w:hint="eastAsia"/>
                <w:sz w:val="20"/>
                <w:szCs w:val="20"/>
              </w:rPr>
              <w:t>厦门国家会计学院</w:t>
            </w:r>
          </w:p>
        </w:tc>
        <w:tc>
          <w:tcPr>
            <w:tcW w:w="807"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sidRPr="00D0156C">
              <w:rPr>
                <w:rFonts w:ascii="宋体" w:eastAsia="宋体" w:hAnsi="宋体" w:hint="eastAsia"/>
                <w:sz w:val="20"/>
                <w:szCs w:val="20"/>
              </w:rPr>
              <w:t>3</w:t>
            </w:r>
          </w:p>
        </w:tc>
        <w:tc>
          <w:tcPr>
            <w:tcW w:w="1275"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面授</w:t>
            </w:r>
          </w:p>
        </w:tc>
        <w:tc>
          <w:tcPr>
            <w:tcW w:w="1843"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Pr>
                <w:rFonts w:ascii="宋体" w:eastAsia="宋体" w:hAnsi="宋体" w:hint="eastAsia"/>
                <w:sz w:val="20"/>
                <w:szCs w:val="20"/>
              </w:rPr>
              <w:t>6</w:t>
            </w:r>
            <w:r w:rsidRPr="00D0156C">
              <w:rPr>
                <w:rFonts w:ascii="宋体" w:eastAsia="宋体" w:hAnsi="宋体" w:hint="eastAsia"/>
                <w:sz w:val="20"/>
                <w:szCs w:val="20"/>
              </w:rPr>
              <w:t>月</w:t>
            </w:r>
            <w:r>
              <w:rPr>
                <w:rFonts w:ascii="宋体" w:eastAsia="宋体" w:hAnsi="宋体" w:hint="eastAsia"/>
                <w:sz w:val="20"/>
                <w:szCs w:val="20"/>
              </w:rPr>
              <w:t>2</w:t>
            </w:r>
            <w:r w:rsidRPr="00D0156C">
              <w:rPr>
                <w:rFonts w:ascii="宋体" w:eastAsia="宋体" w:hAnsi="宋体" w:hint="eastAsia"/>
                <w:sz w:val="20"/>
                <w:szCs w:val="20"/>
              </w:rPr>
              <w:t>7-</w:t>
            </w:r>
            <w:r>
              <w:rPr>
                <w:rFonts w:ascii="宋体" w:eastAsia="宋体" w:hAnsi="宋体" w:hint="eastAsia"/>
                <w:sz w:val="20"/>
                <w:szCs w:val="20"/>
              </w:rPr>
              <w:t>2</w:t>
            </w:r>
            <w:r w:rsidRPr="00D0156C">
              <w:rPr>
                <w:rFonts w:ascii="宋体" w:eastAsia="宋体" w:hAnsi="宋体" w:hint="eastAsia"/>
                <w:sz w:val="20"/>
                <w:szCs w:val="20"/>
              </w:rPr>
              <w:t>9日</w:t>
            </w:r>
          </w:p>
        </w:tc>
      </w:tr>
      <w:tr w:rsidR="00564830" w:rsidTr="00934F21">
        <w:trPr>
          <w:trHeight w:val="708"/>
          <w:tblHeader/>
        </w:trPr>
        <w:tc>
          <w:tcPr>
            <w:tcW w:w="852"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lastRenderedPageBreak/>
              <w:t>序号</w:t>
            </w:r>
          </w:p>
        </w:tc>
        <w:tc>
          <w:tcPr>
            <w:tcW w:w="2450"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D0156C">
              <w:rPr>
                <w:rFonts w:ascii="宋体" w:hAnsi="宋体" w:hint="eastAsia"/>
                <w:b/>
                <w:sz w:val="24"/>
                <w:szCs w:val="24"/>
              </w:rPr>
              <w:t>培训（研讨）班名称</w:t>
            </w:r>
          </w:p>
        </w:tc>
        <w:tc>
          <w:tcPr>
            <w:tcW w:w="4766"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培训内容</w:t>
            </w:r>
          </w:p>
        </w:tc>
        <w:tc>
          <w:tcPr>
            <w:tcW w:w="1418"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培训对象</w:t>
            </w:r>
          </w:p>
        </w:tc>
        <w:tc>
          <w:tcPr>
            <w:tcW w:w="1461"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地点</w:t>
            </w:r>
          </w:p>
        </w:tc>
        <w:tc>
          <w:tcPr>
            <w:tcW w:w="807"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天数</w:t>
            </w:r>
          </w:p>
        </w:tc>
        <w:tc>
          <w:tcPr>
            <w:tcW w:w="1275"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培训方式</w:t>
            </w:r>
          </w:p>
        </w:tc>
        <w:tc>
          <w:tcPr>
            <w:tcW w:w="1843"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预计培训时间</w:t>
            </w:r>
          </w:p>
        </w:tc>
      </w:tr>
      <w:tr w:rsidR="00564830" w:rsidRPr="00D0156C" w:rsidTr="00934F21">
        <w:trPr>
          <w:trHeight w:val="2535"/>
        </w:trPr>
        <w:tc>
          <w:tcPr>
            <w:tcW w:w="852" w:type="dxa"/>
            <w:shd w:val="clear" w:color="auto" w:fill="auto"/>
            <w:vAlign w:val="center"/>
          </w:tcPr>
          <w:p w:rsidR="00564830" w:rsidRDefault="00564830" w:rsidP="00934F21">
            <w:pPr>
              <w:spacing w:line="260" w:lineRule="exact"/>
              <w:jc w:val="center"/>
              <w:rPr>
                <w:rFonts w:ascii="宋体" w:eastAsia="宋体" w:hAnsi="宋体"/>
                <w:sz w:val="20"/>
                <w:szCs w:val="20"/>
              </w:rPr>
            </w:pPr>
            <w:r>
              <w:rPr>
                <w:rFonts w:ascii="宋体" w:eastAsia="宋体" w:hAnsi="宋体" w:hint="eastAsia"/>
                <w:sz w:val="20"/>
                <w:szCs w:val="20"/>
              </w:rPr>
              <w:t>6</w:t>
            </w:r>
          </w:p>
        </w:tc>
        <w:tc>
          <w:tcPr>
            <w:tcW w:w="2450" w:type="dxa"/>
            <w:shd w:val="clear" w:color="auto" w:fill="auto"/>
            <w:vAlign w:val="center"/>
          </w:tcPr>
          <w:p w:rsidR="00564830" w:rsidRDefault="00564830" w:rsidP="00934F21">
            <w:pPr>
              <w:spacing w:line="280" w:lineRule="exact"/>
              <w:jc w:val="left"/>
              <w:rPr>
                <w:rFonts w:ascii="宋体" w:eastAsia="宋体" w:hAnsi="宋体"/>
                <w:sz w:val="20"/>
                <w:szCs w:val="21"/>
              </w:rPr>
            </w:pPr>
            <w:r w:rsidRPr="00D0156C">
              <w:rPr>
                <w:rFonts w:ascii="宋体" w:eastAsia="宋体" w:hAnsi="宋体" w:hint="eastAsia"/>
                <w:sz w:val="20"/>
                <w:szCs w:val="21"/>
              </w:rPr>
              <w:t>企业价值评估研讨班</w:t>
            </w:r>
          </w:p>
        </w:tc>
        <w:tc>
          <w:tcPr>
            <w:tcW w:w="4766" w:type="dxa"/>
            <w:shd w:val="clear" w:color="auto" w:fill="auto"/>
            <w:vAlign w:val="center"/>
          </w:tcPr>
          <w:p w:rsidR="00564830" w:rsidRPr="002303E2" w:rsidRDefault="00564830" w:rsidP="00934F21">
            <w:pPr>
              <w:adjustRightInd w:val="0"/>
              <w:snapToGrid w:val="0"/>
              <w:rPr>
                <w:rFonts w:ascii="宋体" w:eastAsia="宋体" w:hAnsi="宋体"/>
                <w:sz w:val="20"/>
                <w:szCs w:val="21"/>
              </w:rPr>
            </w:pPr>
            <w:r w:rsidRPr="002303E2">
              <w:rPr>
                <w:rFonts w:ascii="宋体" w:eastAsia="宋体" w:hAnsi="宋体"/>
                <w:sz w:val="20"/>
                <w:szCs w:val="21"/>
              </w:rPr>
              <w:t>1.运用资产基础法评估企业价值的重点难点问题</w:t>
            </w:r>
          </w:p>
          <w:p w:rsidR="00564830" w:rsidRPr="00934F21" w:rsidRDefault="00564830" w:rsidP="00934F21">
            <w:pPr>
              <w:adjustRightInd w:val="0"/>
              <w:snapToGrid w:val="0"/>
              <w:rPr>
                <w:rFonts w:ascii="宋体" w:eastAsia="宋体" w:hAnsi="宋体"/>
                <w:sz w:val="20"/>
                <w:szCs w:val="21"/>
              </w:rPr>
            </w:pPr>
            <w:r w:rsidRPr="00B45DB9">
              <w:rPr>
                <w:rFonts w:ascii="宋体" w:eastAsia="宋体" w:hAnsi="宋体"/>
                <w:sz w:val="20"/>
                <w:szCs w:val="21"/>
              </w:rPr>
              <w:t>2.</w:t>
            </w:r>
            <w:r w:rsidRPr="00B41169">
              <w:rPr>
                <w:rFonts w:ascii="宋体" w:eastAsia="宋体" w:hAnsi="宋体"/>
                <w:sz w:val="20"/>
                <w:szCs w:val="21"/>
              </w:rPr>
              <w:t>运用收益法评估企业价值的重点难点问题</w:t>
            </w:r>
            <w:r>
              <w:rPr>
                <w:rFonts w:ascii="宋体" w:eastAsia="宋体" w:hAnsi="宋体" w:hint="eastAsia"/>
                <w:sz w:val="20"/>
                <w:szCs w:val="21"/>
              </w:rPr>
              <w:t>，</w:t>
            </w:r>
            <w:r w:rsidRPr="00B41169">
              <w:rPr>
                <w:rFonts w:ascii="宋体" w:eastAsia="宋体" w:hAnsi="宋体" w:hint="eastAsia"/>
                <w:sz w:val="20"/>
                <w:szCs w:val="21"/>
              </w:rPr>
              <w:t>《资产评估专家指引第</w:t>
            </w:r>
            <w:r w:rsidRPr="00934F21">
              <w:rPr>
                <w:rFonts w:ascii="宋体" w:eastAsia="宋体" w:hAnsi="宋体"/>
                <w:sz w:val="20"/>
                <w:szCs w:val="21"/>
              </w:rPr>
              <w:t>12号——收益法评估企业价值中折现率的测算》解读</w:t>
            </w:r>
          </w:p>
          <w:p w:rsidR="00564830" w:rsidRPr="00934F21" w:rsidRDefault="00564830" w:rsidP="00934F21">
            <w:pPr>
              <w:adjustRightInd w:val="0"/>
              <w:snapToGrid w:val="0"/>
              <w:rPr>
                <w:rFonts w:ascii="宋体" w:eastAsia="宋体" w:hAnsi="宋体"/>
                <w:sz w:val="20"/>
                <w:szCs w:val="21"/>
              </w:rPr>
            </w:pPr>
            <w:r w:rsidRPr="00934F21">
              <w:rPr>
                <w:rFonts w:ascii="宋体" w:eastAsia="宋体" w:hAnsi="宋体"/>
                <w:sz w:val="20"/>
                <w:szCs w:val="21"/>
              </w:rPr>
              <w:t>3.运用市场法评估企业价值的重点难点问题</w:t>
            </w:r>
          </w:p>
          <w:p w:rsidR="00564830" w:rsidRDefault="00564830" w:rsidP="00934F21">
            <w:pPr>
              <w:adjustRightInd w:val="0"/>
              <w:snapToGrid w:val="0"/>
              <w:rPr>
                <w:rFonts w:ascii="宋体" w:eastAsia="宋体" w:hAnsi="宋体"/>
                <w:sz w:val="20"/>
                <w:szCs w:val="21"/>
              </w:rPr>
            </w:pPr>
            <w:r w:rsidRPr="00934F21">
              <w:rPr>
                <w:rFonts w:ascii="宋体" w:eastAsia="宋体" w:hAnsi="宋体"/>
                <w:sz w:val="20"/>
                <w:szCs w:val="21"/>
              </w:rPr>
              <w:t>4.企业价值评估增减值所得税问题分析</w:t>
            </w:r>
          </w:p>
          <w:p w:rsidR="00564830" w:rsidRPr="002303E2" w:rsidRDefault="00564830" w:rsidP="00934F21">
            <w:pPr>
              <w:adjustRightInd w:val="0"/>
              <w:snapToGrid w:val="0"/>
              <w:rPr>
                <w:rFonts w:ascii="宋体" w:eastAsia="宋体" w:hAnsi="宋体"/>
                <w:sz w:val="20"/>
                <w:szCs w:val="20"/>
              </w:rPr>
            </w:pPr>
            <w:r w:rsidRPr="002303E2">
              <w:rPr>
                <w:rFonts w:ascii="宋体" w:eastAsia="宋体" w:hAnsi="宋体"/>
                <w:sz w:val="20"/>
                <w:szCs w:val="21"/>
              </w:rPr>
              <w:t>5.</w:t>
            </w:r>
            <w:r w:rsidRPr="002303E2">
              <w:rPr>
                <w:rFonts w:ascii="宋体" w:eastAsia="宋体" w:hAnsi="宋体" w:hint="eastAsia"/>
                <w:sz w:val="20"/>
                <w:szCs w:val="21"/>
              </w:rPr>
              <w:t>《</w:t>
            </w:r>
            <w:r w:rsidRPr="002303E2">
              <w:rPr>
                <w:rFonts w:ascii="宋体" w:eastAsia="宋体" w:hAnsi="宋体" w:hint="eastAsia"/>
                <w:sz w:val="20"/>
                <w:szCs w:val="20"/>
              </w:rPr>
              <w:t>资产评估专家指引第</w:t>
            </w:r>
            <w:r w:rsidRPr="002303E2">
              <w:rPr>
                <w:rFonts w:ascii="宋体" w:eastAsia="宋体" w:hAnsi="宋体"/>
                <w:sz w:val="20"/>
                <w:szCs w:val="20"/>
              </w:rPr>
              <w:t>14号——科创企业资产评估》解读</w:t>
            </w:r>
          </w:p>
          <w:p w:rsidR="00564830" w:rsidRPr="006975E1" w:rsidRDefault="00564830" w:rsidP="00934F21">
            <w:pPr>
              <w:spacing w:line="260" w:lineRule="exact"/>
              <w:jc w:val="left"/>
              <w:rPr>
                <w:rFonts w:ascii="宋体" w:eastAsia="宋体" w:hAnsi="宋体"/>
                <w:sz w:val="20"/>
                <w:szCs w:val="20"/>
              </w:rPr>
            </w:pPr>
            <w:r w:rsidRPr="002303E2">
              <w:rPr>
                <w:rFonts w:ascii="宋体" w:eastAsia="宋体" w:hAnsi="宋体"/>
                <w:sz w:val="20"/>
                <w:szCs w:val="20"/>
              </w:rPr>
              <w:t>6.环境，</w:t>
            </w:r>
            <w:r w:rsidRPr="002303E2">
              <w:rPr>
                <w:rFonts w:ascii="宋体" w:eastAsia="宋体" w:hAnsi="宋体" w:hint="eastAsia"/>
                <w:sz w:val="20"/>
                <w:szCs w:val="20"/>
              </w:rPr>
              <w:t>社会责任和公司治理（</w:t>
            </w:r>
            <w:r w:rsidRPr="002303E2">
              <w:rPr>
                <w:rFonts w:ascii="宋体" w:eastAsia="宋体" w:hAnsi="宋体"/>
                <w:sz w:val="20"/>
                <w:szCs w:val="20"/>
              </w:rPr>
              <w:t>ESG）对企业价值评估影响</w:t>
            </w:r>
          </w:p>
        </w:tc>
        <w:tc>
          <w:tcPr>
            <w:tcW w:w="1418" w:type="dxa"/>
            <w:shd w:val="clear" w:color="auto" w:fill="auto"/>
            <w:vAlign w:val="center"/>
          </w:tcPr>
          <w:p w:rsidR="00564830" w:rsidRDefault="00564830" w:rsidP="00934F21">
            <w:pPr>
              <w:rPr>
                <w:rFonts w:ascii="宋体" w:eastAsia="宋体" w:hAnsi="宋体"/>
                <w:sz w:val="20"/>
                <w:szCs w:val="20"/>
              </w:rPr>
            </w:pPr>
            <w:r w:rsidRPr="00D0156C">
              <w:rPr>
                <w:rFonts w:ascii="宋体" w:eastAsia="宋体" w:hAnsi="宋体" w:hint="eastAsia"/>
                <w:sz w:val="20"/>
                <w:szCs w:val="20"/>
              </w:rPr>
              <w:t>资产评估师</w:t>
            </w:r>
          </w:p>
        </w:tc>
        <w:tc>
          <w:tcPr>
            <w:tcW w:w="1461" w:type="dxa"/>
            <w:shd w:val="clear" w:color="auto" w:fill="auto"/>
            <w:vAlign w:val="center"/>
          </w:tcPr>
          <w:p w:rsidR="00564830" w:rsidRPr="002B056A" w:rsidRDefault="00564830" w:rsidP="00934F21">
            <w:pPr>
              <w:spacing w:line="280" w:lineRule="exact"/>
              <w:jc w:val="center"/>
              <w:rPr>
                <w:rFonts w:ascii="宋体" w:eastAsia="宋体" w:hAnsi="宋体"/>
                <w:sz w:val="20"/>
                <w:szCs w:val="20"/>
              </w:rPr>
            </w:pPr>
            <w:r>
              <w:rPr>
                <w:rFonts w:ascii="宋体" w:eastAsia="宋体" w:hAnsi="宋体" w:hint="eastAsia"/>
                <w:sz w:val="20"/>
                <w:szCs w:val="20"/>
              </w:rPr>
              <w:t>北京</w:t>
            </w:r>
            <w:r w:rsidRPr="00D0156C">
              <w:rPr>
                <w:rFonts w:ascii="宋体" w:eastAsia="宋体" w:hAnsi="宋体" w:hint="eastAsia"/>
                <w:sz w:val="20"/>
                <w:szCs w:val="20"/>
              </w:rPr>
              <w:t>国家会计学院</w:t>
            </w:r>
          </w:p>
        </w:tc>
        <w:tc>
          <w:tcPr>
            <w:tcW w:w="807" w:type="dxa"/>
            <w:shd w:val="clear" w:color="auto" w:fill="auto"/>
            <w:vAlign w:val="center"/>
          </w:tcPr>
          <w:p w:rsidR="00564830" w:rsidRDefault="00564830" w:rsidP="00934F21">
            <w:pPr>
              <w:spacing w:line="280" w:lineRule="exact"/>
              <w:jc w:val="center"/>
              <w:rPr>
                <w:rFonts w:ascii="宋体" w:eastAsia="宋体" w:hAnsi="宋体"/>
                <w:sz w:val="20"/>
                <w:szCs w:val="20"/>
              </w:rPr>
            </w:pPr>
            <w:r w:rsidRPr="00D0156C">
              <w:rPr>
                <w:rFonts w:ascii="宋体" w:eastAsia="宋体" w:hAnsi="宋体" w:hint="eastAsia"/>
                <w:sz w:val="20"/>
                <w:szCs w:val="20"/>
              </w:rPr>
              <w:t>3</w:t>
            </w:r>
          </w:p>
        </w:tc>
        <w:tc>
          <w:tcPr>
            <w:tcW w:w="1275" w:type="dxa"/>
            <w:shd w:val="clear" w:color="auto" w:fill="auto"/>
            <w:vAlign w:val="center"/>
          </w:tcPr>
          <w:p w:rsidR="00564830" w:rsidRDefault="00564830" w:rsidP="00934F21">
            <w:pPr>
              <w:spacing w:line="280" w:lineRule="exact"/>
              <w:jc w:val="center"/>
              <w:rPr>
                <w:rFonts w:ascii="宋体" w:eastAsia="宋体" w:hAnsi="宋体"/>
                <w:sz w:val="20"/>
                <w:szCs w:val="21"/>
              </w:rPr>
            </w:pPr>
            <w:r>
              <w:rPr>
                <w:rFonts w:ascii="宋体" w:eastAsia="宋体" w:hAnsi="宋体" w:hint="eastAsia"/>
                <w:sz w:val="20"/>
                <w:szCs w:val="21"/>
              </w:rPr>
              <w:t>面授</w:t>
            </w:r>
          </w:p>
        </w:tc>
        <w:tc>
          <w:tcPr>
            <w:tcW w:w="1843" w:type="dxa"/>
            <w:shd w:val="clear" w:color="auto" w:fill="auto"/>
            <w:vAlign w:val="center"/>
          </w:tcPr>
          <w:p w:rsidR="00564830" w:rsidRDefault="00564830" w:rsidP="00934F21">
            <w:pPr>
              <w:spacing w:line="280" w:lineRule="exact"/>
              <w:jc w:val="center"/>
              <w:rPr>
                <w:rFonts w:ascii="宋体" w:eastAsia="宋体" w:hAnsi="宋体"/>
                <w:sz w:val="20"/>
                <w:szCs w:val="20"/>
              </w:rPr>
            </w:pPr>
            <w:r>
              <w:rPr>
                <w:rFonts w:ascii="宋体" w:eastAsia="宋体" w:hAnsi="宋体" w:hint="eastAsia"/>
                <w:sz w:val="20"/>
                <w:szCs w:val="20"/>
              </w:rPr>
              <w:t>7月5-7</w:t>
            </w:r>
            <w:r w:rsidRPr="00D0156C">
              <w:rPr>
                <w:rFonts w:ascii="宋体" w:eastAsia="宋体" w:hAnsi="宋体" w:hint="eastAsia"/>
                <w:sz w:val="20"/>
                <w:szCs w:val="20"/>
              </w:rPr>
              <w:t>日</w:t>
            </w:r>
          </w:p>
        </w:tc>
      </w:tr>
      <w:tr w:rsidR="00564830" w:rsidRPr="00D0156C" w:rsidTr="00934F21">
        <w:trPr>
          <w:trHeight w:val="1831"/>
        </w:trPr>
        <w:tc>
          <w:tcPr>
            <w:tcW w:w="852" w:type="dxa"/>
            <w:shd w:val="clear" w:color="auto" w:fill="auto"/>
            <w:vAlign w:val="center"/>
          </w:tcPr>
          <w:p w:rsidR="00564830" w:rsidRPr="00D0156C" w:rsidRDefault="00564830" w:rsidP="00934F21">
            <w:pPr>
              <w:spacing w:line="260" w:lineRule="exact"/>
              <w:jc w:val="center"/>
              <w:rPr>
                <w:rFonts w:ascii="宋体" w:eastAsia="宋体" w:hAnsi="宋体"/>
                <w:sz w:val="20"/>
                <w:szCs w:val="20"/>
              </w:rPr>
            </w:pPr>
            <w:r>
              <w:rPr>
                <w:rFonts w:ascii="宋体" w:eastAsia="宋体" w:hAnsi="宋体" w:hint="eastAsia"/>
                <w:sz w:val="20"/>
                <w:szCs w:val="20"/>
              </w:rPr>
              <w:t>7</w:t>
            </w:r>
          </w:p>
        </w:tc>
        <w:tc>
          <w:tcPr>
            <w:tcW w:w="2450" w:type="dxa"/>
            <w:shd w:val="clear" w:color="auto" w:fill="auto"/>
            <w:vAlign w:val="center"/>
          </w:tcPr>
          <w:p w:rsidR="00564830" w:rsidRPr="00D0156C" w:rsidRDefault="00564830" w:rsidP="00934F21">
            <w:pPr>
              <w:spacing w:line="280" w:lineRule="exact"/>
              <w:jc w:val="left"/>
              <w:rPr>
                <w:rFonts w:ascii="宋体" w:eastAsia="宋体" w:hAnsi="宋体"/>
                <w:sz w:val="20"/>
                <w:szCs w:val="21"/>
              </w:rPr>
            </w:pPr>
            <w:r w:rsidRPr="00D0156C">
              <w:rPr>
                <w:rFonts w:ascii="宋体" w:eastAsia="宋体" w:hAnsi="宋体" w:hint="eastAsia"/>
                <w:sz w:val="20"/>
                <w:szCs w:val="21"/>
              </w:rPr>
              <w:t>西</w:t>
            </w:r>
            <w:r>
              <w:rPr>
                <w:rFonts w:ascii="宋体" w:eastAsia="宋体" w:hAnsi="宋体" w:hint="eastAsia"/>
                <w:sz w:val="20"/>
                <w:szCs w:val="21"/>
              </w:rPr>
              <w:t>部</w:t>
            </w:r>
            <w:r w:rsidRPr="00D0156C">
              <w:rPr>
                <w:rFonts w:ascii="宋体" w:eastAsia="宋体" w:hAnsi="宋体" w:hint="eastAsia"/>
                <w:sz w:val="20"/>
                <w:szCs w:val="21"/>
              </w:rPr>
              <w:t>地区（宁夏）业务骨干培训班</w:t>
            </w:r>
          </w:p>
        </w:tc>
        <w:tc>
          <w:tcPr>
            <w:tcW w:w="4766" w:type="dxa"/>
            <w:shd w:val="clear" w:color="auto" w:fill="auto"/>
            <w:vAlign w:val="center"/>
          </w:tcPr>
          <w:p w:rsidR="00564830" w:rsidRDefault="00564830" w:rsidP="00934F21">
            <w:pPr>
              <w:adjustRightInd w:val="0"/>
              <w:snapToGrid w:val="0"/>
              <w:rPr>
                <w:rFonts w:ascii="宋体" w:eastAsia="宋体" w:hAnsi="宋体"/>
                <w:sz w:val="20"/>
                <w:szCs w:val="21"/>
              </w:rPr>
            </w:pPr>
            <w:r>
              <w:rPr>
                <w:rFonts w:ascii="宋体" w:eastAsia="宋体" w:hAnsi="宋体" w:hint="eastAsia"/>
                <w:sz w:val="20"/>
                <w:szCs w:val="21"/>
              </w:rPr>
              <w:t>1.国有资产评估报告审核实务</w:t>
            </w:r>
          </w:p>
          <w:p w:rsidR="00564830" w:rsidRDefault="00564830" w:rsidP="00934F21">
            <w:pPr>
              <w:adjustRightInd w:val="0"/>
              <w:snapToGrid w:val="0"/>
              <w:rPr>
                <w:rFonts w:ascii="宋体" w:eastAsia="宋体" w:hAnsi="宋体"/>
                <w:sz w:val="20"/>
                <w:szCs w:val="21"/>
              </w:rPr>
            </w:pPr>
            <w:r>
              <w:rPr>
                <w:rFonts w:ascii="宋体" w:eastAsia="宋体" w:hAnsi="宋体" w:hint="eastAsia"/>
                <w:sz w:val="20"/>
                <w:szCs w:val="21"/>
              </w:rPr>
              <w:t>2.</w:t>
            </w:r>
            <w:r w:rsidRPr="00D0156C">
              <w:rPr>
                <w:rFonts w:ascii="宋体" w:eastAsia="宋体" w:hAnsi="宋体" w:hint="eastAsia"/>
                <w:sz w:val="20"/>
                <w:szCs w:val="21"/>
              </w:rPr>
              <w:t>新资产评估法规与系列准则解读</w:t>
            </w:r>
          </w:p>
          <w:p w:rsidR="00564830" w:rsidRDefault="00564830" w:rsidP="00934F21">
            <w:pPr>
              <w:adjustRightInd w:val="0"/>
              <w:snapToGrid w:val="0"/>
              <w:rPr>
                <w:rFonts w:ascii="宋体" w:eastAsia="宋体" w:hAnsi="宋体"/>
                <w:sz w:val="20"/>
                <w:szCs w:val="21"/>
              </w:rPr>
            </w:pPr>
            <w:r>
              <w:rPr>
                <w:rFonts w:ascii="宋体" w:eastAsia="宋体" w:hAnsi="宋体" w:hint="eastAsia"/>
                <w:sz w:val="20"/>
                <w:szCs w:val="21"/>
              </w:rPr>
              <w:t>3.财政支出绩效评价政策与实务</w:t>
            </w:r>
          </w:p>
          <w:p w:rsidR="00564830" w:rsidRDefault="00564830" w:rsidP="00934F21">
            <w:pPr>
              <w:spacing w:line="260" w:lineRule="exact"/>
              <w:rPr>
                <w:rFonts w:ascii="宋体" w:eastAsia="宋体" w:hAnsi="宋体"/>
                <w:sz w:val="20"/>
                <w:szCs w:val="20"/>
              </w:rPr>
            </w:pPr>
            <w:r>
              <w:rPr>
                <w:rFonts w:ascii="宋体" w:eastAsia="宋体" w:hAnsi="宋体" w:hint="eastAsia"/>
                <w:sz w:val="20"/>
                <w:szCs w:val="21"/>
              </w:rPr>
              <w:t>4.资源性资产评估实务讲解</w:t>
            </w:r>
          </w:p>
          <w:p w:rsidR="00564830" w:rsidRPr="00D0156C" w:rsidRDefault="00564830" w:rsidP="00934F21">
            <w:pPr>
              <w:spacing w:line="280" w:lineRule="exact"/>
              <w:jc w:val="left"/>
              <w:rPr>
                <w:rFonts w:ascii="宋体" w:eastAsia="宋体" w:hAnsi="宋体"/>
                <w:sz w:val="20"/>
                <w:szCs w:val="21"/>
              </w:rPr>
            </w:pPr>
            <w:r>
              <w:rPr>
                <w:rFonts w:ascii="宋体" w:eastAsia="宋体" w:hAnsi="宋体" w:hint="eastAsia"/>
                <w:sz w:val="20"/>
                <w:szCs w:val="21"/>
              </w:rPr>
              <w:t>5</w:t>
            </w:r>
            <w:r w:rsidRPr="00D0156C">
              <w:rPr>
                <w:rFonts w:ascii="宋体" w:eastAsia="宋体" w:hAnsi="宋体" w:hint="eastAsia"/>
                <w:sz w:val="20"/>
                <w:szCs w:val="21"/>
              </w:rPr>
              <w:t>.机构内控建设与精益管理</w:t>
            </w:r>
          </w:p>
          <w:p w:rsidR="00564830" w:rsidRPr="00D0156C" w:rsidRDefault="00564830" w:rsidP="00934F21">
            <w:pPr>
              <w:spacing w:line="280" w:lineRule="exact"/>
              <w:jc w:val="left"/>
              <w:rPr>
                <w:rFonts w:ascii="宋体" w:eastAsia="宋体" w:hAnsi="宋体"/>
                <w:sz w:val="20"/>
                <w:szCs w:val="21"/>
              </w:rPr>
            </w:pPr>
            <w:r>
              <w:rPr>
                <w:rFonts w:ascii="宋体" w:eastAsia="宋体" w:hAnsi="宋体" w:hint="eastAsia"/>
                <w:sz w:val="20"/>
                <w:szCs w:val="21"/>
              </w:rPr>
              <w:t>6.</w:t>
            </w:r>
            <w:r>
              <w:rPr>
                <w:rFonts w:asciiTheme="minorEastAsia" w:eastAsiaTheme="minorEastAsia" w:hAnsiTheme="minorEastAsia" w:hint="eastAsia"/>
                <w:kern w:val="0"/>
                <w:sz w:val="20"/>
                <w:szCs w:val="21"/>
              </w:rPr>
              <w:t>资产评估执业质量检查中重点问题讲解</w:t>
            </w:r>
          </w:p>
        </w:tc>
        <w:tc>
          <w:tcPr>
            <w:tcW w:w="1418" w:type="dxa"/>
            <w:shd w:val="clear" w:color="auto" w:fill="auto"/>
            <w:vAlign w:val="center"/>
          </w:tcPr>
          <w:p w:rsidR="00564830" w:rsidRPr="00D0156C" w:rsidRDefault="00564830" w:rsidP="00934F21">
            <w:pPr>
              <w:spacing w:line="280" w:lineRule="exact"/>
              <w:rPr>
                <w:rFonts w:ascii="宋体" w:eastAsia="宋体" w:hAnsi="宋体"/>
                <w:sz w:val="20"/>
                <w:szCs w:val="20"/>
              </w:rPr>
            </w:pPr>
            <w:r w:rsidRPr="00D0156C">
              <w:rPr>
                <w:rFonts w:ascii="宋体" w:eastAsia="宋体" w:hAnsi="宋体" w:hint="eastAsia"/>
                <w:sz w:val="20"/>
                <w:szCs w:val="20"/>
              </w:rPr>
              <w:t>宁夏回族自治区资产评估师</w:t>
            </w:r>
          </w:p>
        </w:tc>
        <w:tc>
          <w:tcPr>
            <w:tcW w:w="1461"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sidRPr="00CC1907">
              <w:rPr>
                <w:rFonts w:ascii="宋体" w:eastAsia="宋体" w:hAnsi="宋体" w:hint="eastAsia"/>
                <w:sz w:val="20"/>
                <w:szCs w:val="21"/>
              </w:rPr>
              <w:t>宁夏财政干部教育中心</w:t>
            </w:r>
          </w:p>
        </w:tc>
        <w:tc>
          <w:tcPr>
            <w:tcW w:w="807"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Pr>
                <w:rFonts w:ascii="宋体" w:eastAsia="宋体" w:hAnsi="宋体" w:hint="eastAsia"/>
                <w:sz w:val="20"/>
                <w:szCs w:val="20"/>
              </w:rPr>
              <w:t>3</w:t>
            </w:r>
          </w:p>
        </w:tc>
        <w:tc>
          <w:tcPr>
            <w:tcW w:w="1275"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sidRPr="00D0156C">
              <w:rPr>
                <w:rFonts w:ascii="宋体" w:eastAsia="宋体" w:hAnsi="宋体" w:hint="eastAsia"/>
                <w:sz w:val="20"/>
                <w:szCs w:val="21"/>
              </w:rPr>
              <w:t>面授</w:t>
            </w:r>
          </w:p>
        </w:tc>
        <w:tc>
          <w:tcPr>
            <w:tcW w:w="1843"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Pr>
                <w:rFonts w:ascii="宋体" w:eastAsia="宋体" w:hAnsi="宋体" w:hint="eastAsia"/>
                <w:sz w:val="20"/>
                <w:szCs w:val="20"/>
              </w:rPr>
              <w:t>7</w:t>
            </w:r>
            <w:r w:rsidRPr="00D0156C">
              <w:rPr>
                <w:rFonts w:ascii="宋体" w:eastAsia="宋体" w:hAnsi="宋体" w:hint="eastAsia"/>
                <w:sz w:val="20"/>
                <w:szCs w:val="20"/>
              </w:rPr>
              <w:t>月</w:t>
            </w:r>
            <w:r>
              <w:rPr>
                <w:rFonts w:ascii="宋体" w:eastAsia="宋体" w:hAnsi="宋体" w:hint="eastAsia"/>
                <w:sz w:val="20"/>
                <w:szCs w:val="20"/>
              </w:rPr>
              <w:t>18</w:t>
            </w:r>
            <w:r w:rsidRPr="00D0156C">
              <w:rPr>
                <w:rFonts w:ascii="宋体" w:eastAsia="宋体" w:hAnsi="宋体" w:hint="eastAsia"/>
                <w:sz w:val="20"/>
                <w:szCs w:val="20"/>
              </w:rPr>
              <w:t>-</w:t>
            </w:r>
            <w:r>
              <w:rPr>
                <w:rFonts w:ascii="宋体" w:eastAsia="宋体" w:hAnsi="宋体" w:hint="eastAsia"/>
                <w:sz w:val="20"/>
                <w:szCs w:val="20"/>
              </w:rPr>
              <w:t>20</w:t>
            </w:r>
            <w:r w:rsidRPr="00D0156C">
              <w:rPr>
                <w:rFonts w:ascii="宋体" w:eastAsia="宋体" w:hAnsi="宋体" w:hint="eastAsia"/>
                <w:sz w:val="20"/>
                <w:szCs w:val="20"/>
              </w:rPr>
              <w:t>日</w:t>
            </w:r>
          </w:p>
        </w:tc>
      </w:tr>
      <w:tr w:rsidR="00564830" w:rsidRPr="00D0156C" w:rsidTr="00934F21">
        <w:trPr>
          <w:trHeight w:val="2258"/>
        </w:trPr>
        <w:tc>
          <w:tcPr>
            <w:tcW w:w="852" w:type="dxa"/>
            <w:shd w:val="clear" w:color="auto" w:fill="auto"/>
            <w:vAlign w:val="center"/>
          </w:tcPr>
          <w:p w:rsidR="00564830" w:rsidRDefault="00564830" w:rsidP="00934F21">
            <w:pPr>
              <w:spacing w:line="260" w:lineRule="exact"/>
              <w:jc w:val="center"/>
              <w:rPr>
                <w:rFonts w:ascii="宋体" w:eastAsia="宋体" w:hAnsi="宋体"/>
                <w:sz w:val="20"/>
                <w:szCs w:val="20"/>
              </w:rPr>
            </w:pPr>
            <w:r>
              <w:rPr>
                <w:rFonts w:ascii="宋体" w:eastAsia="宋体" w:hAnsi="宋体" w:hint="eastAsia"/>
                <w:sz w:val="20"/>
                <w:szCs w:val="20"/>
              </w:rPr>
              <w:t>8</w:t>
            </w:r>
          </w:p>
        </w:tc>
        <w:tc>
          <w:tcPr>
            <w:tcW w:w="2450" w:type="dxa"/>
            <w:shd w:val="clear" w:color="auto" w:fill="auto"/>
            <w:vAlign w:val="center"/>
          </w:tcPr>
          <w:p w:rsidR="00564830" w:rsidRDefault="00564830" w:rsidP="00934F21">
            <w:pPr>
              <w:spacing w:line="280" w:lineRule="exact"/>
              <w:jc w:val="left"/>
              <w:rPr>
                <w:rFonts w:ascii="宋体" w:eastAsia="宋体" w:hAnsi="宋体"/>
                <w:sz w:val="20"/>
                <w:szCs w:val="21"/>
              </w:rPr>
            </w:pPr>
            <w:r>
              <w:rPr>
                <w:rFonts w:ascii="宋体" w:eastAsia="宋体" w:hAnsi="宋体" w:hint="eastAsia"/>
                <w:sz w:val="20"/>
                <w:szCs w:val="21"/>
              </w:rPr>
              <w:t>知识产权</w:t>
            </w:r>
            <w:r w:rsidRPr="00D0156C">
              <w:rPr>
                <w:rFonts w:ascii="宋体" w:eastAsia="宋体" w:hAnsi="宋体" w:hint="eastAsia"/>
                <w:sz w:val="20"/>
                <w:szCs w:val="21"/>
              </w:rPr>
              <w:t>评估研讨班</w:t>
            </w:r>
          </w:p>
        </w:tc>
        <w:tc>
          <w:tcPr>
            <w:tcW w:w="4766" w:type="dxa"/>
            <w:shd w:val="clear" w:color="auto" w:fill="auto"/>
            <w:vAlign w:val="center"/>
          </w:tcPr>
          <w:p w:rsidR="00564830" w:rsidRPr="000B09F6" w:rsidRDefault="00564830" w:rsidP="00934F21">
            <w:pPr>
              <w:spacing w:line="280" w:lineRule="exact"/>
              <w:jc w:val="left"/>
              <w:rPr>
                <w:rFonts w:ascii="宋体" w:eastAsia="宋体" w:hAnsi="宋体"/>
                <w:sz w:val="20"/>
                <w:szCs w:val="21"/>
              </w:rPr>
            </w:pPr>
            <w:r w:rsidRPr="000B09F6">
              <w:rPr>
                <w:rFonts w:ascii="宋体" w:eastAsia="宋体" w:hAnsi="宋体"/>
                <w:sz w:val="20"/>
                <w:szCs w:val="21"/>
              </w:rPr>
              <w:t>1.</w:t>
            </w:r>
            <w:r w:rsidRPr="008D5D5E">
              <w:rPr>
                <w:rFonts w:ascii="宋体" w:eastAsia="宋体" w:hAnsi="宋体"/>
                <w:sz w:val="20"/>
                <w:szCs w:val="21"/>
              </w:rPr>
              <w:t>知识产权相关法律法规解读</w:t>
            </w:r>
          </w:p>
          <w:p w:rsidR="00564830" w:rsidRPr="008D5D5E" w:rsidRDefault="00564830" w:rsidP="00934F21">
            <w:pPr>
              <w:spacing w:line="280" w:lineRule="exact"/>
              <w:jc w:val="left"/>
              <w:rPr>
                <w:rFonts w:ascii="宋体" w:eastAsia="宋体" w:hAnsi="宋体"/>
                <w:sz w:val="20"/>
                <w:szCs w:val="21"/>
              </w:rPr>
            </w:pPr>
            <w:r w:rsidRPr="008D5D5E">
              <w:rPr>
                <w:rFonts w:ascii="宋体" w:eastAsia="宋体" w:hAnsi="宋体"/>
                <w:sz w:val="20"/>
                <w:szCs w:val="21"/>
              </w:rPr>
              <w:t>2.专利权评估的重点难点问题</w:t>
            </w:r>
          </w:p>
          <w:p w:rsidR="00564830" w:rsidRPr="008D5D5E" w:rsidRDefault="00564830" w:rsidP="00934F21">
            <w:pPr>
              <w:spacing w:line="280" w:lineRule="exact"/>
              <w:jc w:val="left"/>
              <w:rPr>
                <w:rFonts w:ascii="宋体" w:eastAsia="宋体" w:hAnsi="宋体"/>
                <w:sz w:val="20"/>
                <w:szCs w:val="21"/>
              </w:rPr>
            </w:pPr>
            <w:r w:rsidRPr="008D5D5E">
              <w:rPr>
                <w:rFonts w:ascii="宋体" w:eastAsia="宋体" w:hAnsi="宋体"/>
                <w:sz w:val="20"/>
                <w:szCs w:val="21"/>
              </w:rPr>
              <w:t>3.商标权评估的重点难点问题</w:t>
            </w:r>
          </w:p>
          <w:p w:rsidR="00564830" w:rsidRPr="008D5D5E" w:rsidRDefault="00564830" w:rsidP="00934F21">
            <w:pPr>
              <w:spacing w:line="280" w:lineRule="exact"/>
              <w:jc w:val="left"/>
              <w:rPr>
                <w:rFonts w:ascii="宋体" w:eastAsia="宋体" w:hAnsi="宋体"/>
                <w:sz w:val="20"/>
                <w:szCs w:val="21"/>
              </w:rPr>
            </w:pPr>
            <w:r w:rsidRPr="008D5D5E">
              <w:rPr>
                <w:rFonts w:ascii="宋体" w:eastAsia="宋体" w:hAnsi="宋体"/>
                <w:sz w:val="20"/>
                <w:szCs w:val="21"/>
              </w:rPr>
              <w:t>4.文化体育游戏行业</w:t>
            </w:r>
            <w:proofErr w:type="gramStart"/>
            <w:r w:rsidRPr="008D5D5E">
              <w:rPr>
                <w:rFonts w:ascii="宋体" w:eastAsia="宋体" w:hAnsi="宋体" w:hint="eastAsia"/>
                <w:sz w:val="20"/>
                <w:szCs w:val="21"/>
              </w:rPr>
              <w:t>评估重</w:t>
            </w:r>
            <w:proofErr w:type="gramEnd"/>
            <w:r w:rsidRPr="008D5D5E">
              <w:rPr>
                <w:rFonts w:ascii="宋体" w:eastAsia="宋体" w:hAnsi="宋体" w:hint="eastAsia"/>
                <w:sz w:val="20"/>
                <w:szCs w:val="21"/>
              </w:rPr>
              <w:t>难点与案例分析</w:t>
            </w:r>
          </w:p>
          <w:p w:rsidR="00564830" w:rsidRPr="008D5D5E" w:rsidRDefault="00564830" w:rsidP="00934F21">
            <w:pPr>
              <w:spacing w:line="280" w:lineRule="exact"/>
              <w:jc w:val="left"/>
              <w:rPr>
                <w:rFonts w:ascii="宋体" w:eastAsia="宋体" w:hAnsi="宋体"/>
                <w:sz w:val="20"/>
                <w:szCs w:val="21"/>
              </w:rPr>
            </w:pPr>
            <w:r w:rsidRPr="008D5D5E">
              <w:rPr>
                <w:rFonts w:ascii="宋体" w:eastAsia="宋体" w:hAnsi="宋体"/>
                <w:sz w:val="20"/>
                <w:szCs w:val="21"/>
              </w:rPr>
              <w:t>5.科技成果转化价值评估重点难点问题</w:t>
            </w:r>
          </w:p>
          <w:p w:rsidR="00564830" w:rsidRPr="008D5D5E" w:rsidRDefault="00564830" w:rsidP="00934F21">
            <w:pPr>
              <w:spacing w:line="260" w:lineRule="exact"/>
              <w:jc w:val="left"/>
              <w:rPr>
                <w:rFonts w:ascii="宋体" w:eastAsia="宋体" w:hAnsi="宋体"/>
                <w:sz w:val="20"/>
                <w:szCs w:val="21"/>
              </w:rPr>
            </w:pPr>
            <w:r w:rsidRPr="008D5D5E">
              <w:rPr>
                <w:rFonts w:ascii="宋体" w:eastAsia="宋体" w:hAnsi="宋体"/>
                <w:sz w:val="20"/>
                <w:szCs w:val="21"/>
              </w:rPr>
              <w:t>6.知识产权证券化评估重点难点问题</w:t>
            </w:r>
          </w:p>
          <w:p w:rsidR="00564830" w:rsidRPr="00B82596" w:rsidRDefault="00564830" w:rsidP="00934F21">
            <w:pPr>
              <w:adjustRightInd w:val="0"/>
              <w:snapToGrid w:val="0"/>
              <w:rPr>
                <w:rFonts w:ascii="宋体" w:eastAsia="宋体" w:hAnsi="宋体"/>
                <w:sz w:val="20"/>
                <w:szCs w:val="20"/>
              </w:rPr>
            </w:pPr>
            <w:r w:rsidRPr="008D5D5E">
              <w:rPr>
                <w:rFonts w:ascii="宋体" w:eastAsia="宋体" w:hAnsi="宋体"/>
                <w:sz w:val="20"/>
                <w:szCs w:val="21"/>
              </w:rPr>
              <w:t>7.知识产权损害赔偿评估分析</w:t>
            </w:r>
          </w:p>
        </w:tc>
        <w:tc>
          <w:tcPr>
            <w:tcW w:w="1418" w:type="dxa"/>
            <w:shd w:val="clear" w:color="auto" w:fill="auto"/>
            <w:vAlign w:val="center"/>
          </w:tcPr>
          <w:p w:rsidR="00564830" w:rsidRDefault="00564830" w:rsidP="00934F21">
            <w:pPr>
              <w:spacing w:line="260" w:lineRule="exact"/>
              <w:rPr>
                <w:rFonts w:ascii="宋体" w:eastAsia="宋体" w:hAnsi="宋体"/>
                <w:sz w:val="20"/>
                <w:szCs w:val="20"/>
              </w:rPr>
            </w:pPr>
            <w:r w:rsidRPr="00D0156C">
              <w:rPr>
                <w:rFonts w:ascii="宋体" w:eastAsia="宋体" w:hAnsi="宋体" w:hint="eastAsia"/>
                <w:sz w:val="20"/>
                <w:szCs w:val="20"/>
              </w:rPr>
              <w:t>资产评估师</w:t>
            </w:r>
          </w:p>
        </w:tc>
        <w:tc>
          <w:tcPr>
            <w:tcW w:w="1461" w:type="dxa"/>
            <w:shd w:val="clear" w:color="auto" w:fill="auto"/>
            <w:vAlign w:val="center"/>
          </w:tcPr>
          <w:p w:rsidR="00564830" w:rsidRPr="002B056A" w:rsidRDefault="00564830" w:rsidP="00934F21">
            <w:pPr>
              <w:spacing w:line="280" w:lineRule="exact"/>
              <w:jc w:val="center"/>
              <w:rPr>
                <w:rFonts w:ascii="宋体" w:eastAsia="宋体" w:hAnsi="宋体"/>
                <w:sz w:val="20"/>
                <w:szCs w:val="20"/>
              </w:rPr>
            </w:pPr>
            <w:r>
              <w:rPr>
                <w:rFonts w:ascii="宋体" w:eastAsia="宋体" w:hAnsi="宋体" w:hint="eastAsia"/>
                <w:sz w:val="20"/>
                <w:szCs w:val="21"/>
              </w:rPr>
              <w:t>北京</w:t>
            </w:r>
            <w:r w:rsidRPr="00D0156C">
              <w:rPr>
                <w:rFonts w:ascii="宋体" w:eastAsia="宋体" w:hAnsi="宋体" w:hint="eastAsia"/>
                <w:sz w:val="20"/>
                <w:szCs w:val="21"/>
              </w:rPr>
              <w:t>国家会计学院</w:t>
            </w:r>
          </w:p>
        </w:tc>
        <w:tc>
          <w:tcPr>
            <w:tcW w:w="807" w:type="dxa"/>
            <w:shd w:val="clear" w:color="auto" w:fill="auto"/>
            <w:vAlign w:val="center"/>
          </w:tcPr>
          <w:p w:rsidR="00564830" w:rsidRDefault="00564830" w:rsidP="00934F21">
            <w:pPr>
              <w:spacing w:line="280" w:lineRule="exact"/>
              <w:jc w:val="center"/>
              <w:rPr>
                <w:rFonts w:ascii="宋体" w:eastAsia="宋体" w:hAnsi="宋体"/>
                <w:sz w:val="20"/>
                <w:szCs w:val="20"/>
              </w:rPr>
            </w:pPr>
            <w:r w:rsidRPr="00D0156C">
              <w:rPr>
                <w:rFonts w:ascii="宋体" w:eastAsia="宋体" w:hAnsi="宋体" w:hint="eastAsia"/>
                <w:sz w:val="20"/>
                <w:szCs w:val="20"/>
              </w:rPr>
              <w:t>3</w:t>
            </w:r>
          </w:p>
        </w:tc>
        <w:tc>
          <w:tcPr>
            <w:tcW w:w="1275" w:type="dxa"/>
            <w:shd w:val="clear" w:color="auto" w:fill="auto"/>
            <w:vAlign w:val="center"/>
          </w:tcPr>
          <w:p w:rsidR="00564830"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网络直播</w:t>
            </w:r>
          </w:p>
        </w:tc>
        <w:tc>
          <w:tcPr>
            <w:tcW w:w="1843" w:type="dxa"/>
            <w:shd w:val="clear" w:color="auto" w:fill="auto"/>
            <w:vAlign w:val="center"/>
          </w:tcPr>
          <w:p w:rsidR="00564830" w:rsidRDefault="00564830" w:rsidP="00934F21">
            <w:pPr>
              <w:spacing w:line="280" w:lineRule="exact"/>
              <w:jc w:val="center"/>
              <w:rPr>
                <w:rFonts w:ascii="宋体" w:eastAsia="宋体" w:hAnsi="宋体"/>
                <w:sz w:val="20"/>
                <w:szCs w:val="20"/>
              </w:rPr>
            </w:pPr>
            <w:r>
              <w:rPr>
                <w:rFonts w:ascii="宋体" w:eastAsia="宋体" w:hAnsi="宋体" w:hint="eastAsia"/>
                <w:sz w:val="20"/>
                <w:szCs w:val="20"/>
              </w:rPr>
              <w:t>8月2-4</w:t>
            </w:r>
            <w:r w:rsidRPr="00D0156C">
              <w:rPr>
                <w:rFonts w:ascii="宋体" w:eastAsia="宋体" w:hAnsi="宋体" w:hint="eastAsia"/>
                <w:sz w:val="20"/>
                <w:szCs w:val="20"/>
              </w:rPr>
              <w:t>日</w:t>
            </w:r>
          </w:p>
        </w:tc>
      </w:tr>
      <w:tr w:rsidR="00564830" w:rsidTr="00934F21">
        <w:trPr>
          <w:trHeight w:val="708"/>
          <w:tblHeader/>
        </w:trPr>
        <w:tc>
          <w:tcPr>
            <w:tcW w:w="852"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lastRenderedPageBreak/>
              <w:t>序号</w:t>
            </w:r>
          </w:p>
        </w:tc>
        <w:tc>
          <w:tcPr>
            <w:tcW w:w="2450"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D0156C">
              <w:rPr>
                <w:rFonts w:ascii="宋体" w:hAnsi="宋体" w:hint="eastAsia"/>
                <w:b/>
                <w:sz w:val="24"/>
                <w:szCs w:val="24"/>
              </w:rPr>
              <w:t>培训（研讨）班名称</w:t>
            </w:r>
          </w:p>
        </w:tc>
        <w:tc>
          <w:tcPr>
            <w:tcW w:w="4766"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培训内容</w:t>
            </w:r>
          </w:p>
        </w:tc>
        <w:tc>
          <w:tcPr>
            <w:tcW w:w="1418"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培训对象</w:t>
            </w:r>
          </w:p>
        </w:tc>
        <w:tc>
          <w:tcPr>
            <w:tcW w:w="1461"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地点</w:t>
            </w:r>
          </w:p>
        </w:tc>
        <w:tc>
          <w:tcPr>
            <w:tcW w:w="807"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天数</w:t>
            </w:r>
          </w:p>
        </w:tc>
        <w:tc>
          <w:tcPr>
            <w:tcW w:w="1275"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培训方式</w:t>
            </w:r>
          </w:p>
        </w:tc>
        <w:tc>
          <w:tcPr>
            <w:tcW w:w="1843"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预计培训时间</w:t>
            </w:r>
          </w:p>
        </w:tc>
      </w:tr>
      <w:tr w:rsidR="00564830" w:rsidRPr="00D0156C" w:rsidTr="00934F21">
        <w:trPr>
          <w:trHeight w:val="1821"/>
        </w:trPr>
        <w:tc>
          <w:tcPr>
            <w:tcW w:w="852" w:type="dxa"/>
            <w:shd w:val="clear" w:color="auto" w:fill="auto"/>
            <w:vAlign w:val="center"/>
          </w:tcPr>
          <w:p w:rsidR="00564830" w:rsidRDefault="00564830" w:rsidP="00934F21">
            <w:pPr>
              <w:spacing w:line="260" w:lineRule="exact"/>
              <w:jc w:val="center"/>
              <w:rPr>
                <w:rFonts w:ascii="宋体" w:eastAsia="宋体" w:hAnsi="宋体"/>
                <w:sz w:val="20"/>
                <w:szCs w:val="20"/>
              </w:rPr>
            </w:pPr>
            <w:r>
              <w:rPr>
                <w:rFonts w:ascii="宋体" w:eastAsia="宋体" w:hAnsi="宋体" w:hint="eastAsia"/>
                <w:sz w:val="20"/>
                <w:szCs w:val="20"/>
              </w:rPr>
              <w:t>9</w:t>
            </w:r>
          </w:p>
        </w:tc>
        <w:tc>
          <w:tcPr>
            <w:tcW w:w="2450" w:type="dxa"/>
            <w:shd w:val="clear" w:color="auto" w:fill="auto"/>
            <w:vAlign w:val="center"/>
          </w:tcPr>
          <w:p w:rsidR="00564830" w:rsidRPr="00D0156C" w:rsidRDefault="00564830" w:rsidP="00934F21">
            <w:pPr>
              <w:spacing w:line="280" w:lineRule="exact"/>
              <w:jc w:val="left"/>
              <w:rPr>
                <w:rFonts w:ascii="宋体" w:eastAsia="宋体" w:hAnsi="宋体"/>
                <w:sz w:val="20"/>
                <w:szCs w:val="21"/>
              </w:rPr>
            </w:pPr>
            <w:r>
              <w:rPr>
                <w:rFonts w:ascii="宋体" w:eastAsia="宋体" w:hAnsi="宋体" w:hint="eastAsia"/>
                <w:sz w:val="20"/>
                <w:szCs w:val="21"/>
              </w:rPr>
              <w:t>中部</w:t>
            </w:r>
            <w:r w:rsidRPr="00D0156C">
              <w:rPr>
                <w:rFonts w:ascii="宋体" w:eastAsia="宋体" w:hAnsi="宋体" w:hint="eastAsia"/>
                <w:sz w:val="20"/>
                <w:szCs w:val="21"/>
              </w:rPr>
              <w:t>地区（</w:t>
            </w:r>
            <w:r>
              <w:rPr>
                <w:rFonts w:ascii="宋体" w:eastAsia="宋体" w:hAnsi="宋体" w:hint="eastAsia"/>
                <w:sz w:val="20"/>
                <w:szCs w:val="21"/>
              </w:rPr>
              <w:t>湖南</w:t>
            </w:r>
            <w:r w:rsidRPr="00D0156C">
              <w:rPr>
                <w:rFonts w:ascii="宋体" w:eastAsia="宋体" w:hAnsi="宋体" w:hint="eastAsia"/>
                <w:sz w:val="20"/>
                <w:szCs w:val="21"/>
              </w:rPr>
              <w:t>）业务骨干培训班</w:t>
            </w:r>
          </w:p>
        </w:tc>
        <w:tc>
          <w:tcPr>
            <w:tcW w:w="4766" w:type="dxa"/>
            <w:shd w:val="clear" w:color="auto" w:fill="auto"/>
            <w:vAlign w:val="center"/>
          </w:tcPr>
          <w:p w:rsidR="00564830" w:rsidRDefault="00564830" w:rsidP="00934F21">
            <w:pPr>
              <w:adjustRightInd w:val="0"/>
              <w:snapToGrid w:val="0"/>
              <w:rPr>
                <w:rFonts w:ascii="宋体" w:eastAsia="宋体" w:hAnsi="宋体"/>
                <w:sz w:val="20"/>
                <w:szCs w:val="21"/>
              </w:rPr>
            </w:pPr>
            <w:r>
              <w:rPr>
                <w:rFonts w:ascii="宋体" w:eastAsia="宋体" w:hAnsi="宋体" w:hint="eastAsia"/>
                <w:sz w:val="20"/>
                <w:szCs w:val="21"/>
              </w:rPr>
              <w:t>1.国有资产评估报告审核实务</w:t>
            </w:r>
          </w:p>
          <w:p w:rsidR="00564830" w:rsidRDefault="00564830" w:rsidP="00934F21">
            <w:pPr>
              <w:adjustRightInd w:val="0"/>
              <w:snapToGrid w:val="0"/>
              <w:rPr>
                <w:rFonts w:ascii="宋体" w:eastAsia="宋体" w:hAnsi="宋体"/>
                <w:sz w:val="20"/>
                <w:szCs w:val="21"/>
              </w:rPr>
            </w:pPr>
            <w:r>
              <w:rPr>
                <w:rFonts w:ascii="宋体" w:eastAsia="宋体" w:hAnsi="宋体" w:hint="eastAsia"/>
                <w:sz w:val="20"/>
                <w:szCs w:val="21"/>
              </w:rPr>
              <w:t>2.</w:t>
            </w:r>
            <w:r w:rsidRPr="00D0156C">
              <w:rPr>
                <w:rFonts w:ascii="宋体" w:eastAsia="宋体" w:hAnsi="宋体" w:hint="eastAsia"/>
                <w:sz w:val="20"/>
                <w:szCs w:val="21"/>
              </w:rPr>
              <w:t>新资产评估法规与系列准则解读</w:t>
            </w:r>
          </w:p>
          <w:p w:rsidR="00564830" w:rsidRDefault="00564830" w:rsidP="00934F21">
            <w:pPr>
              <w:adjustRightInd w:val="0"/>
              <w:snapToGrid w:val="0"/>
              <w:rPr>
                <w:rFonts w:ascii="宋体" w:eastAsia="宋体" w:hAnsi="宋体"/>
                <w:sz w:val="20"/>
                <w:szCs w:val="21"/>
              </w:rPr>
            </w:pPr>
            <w:r>
              <w:rPr>
                <w:rFonts w:ascii="宋体" w:eastAsia="宋体" w:hAnsi="宋体" w:hint="eastAsia"/>
                <w:sz w:val="20"/>
                <w:szCs w:val="21"/>
              </w:rPr>
              <w:t>3.财政支出绩效评价政策与实务</w:t>
            </w:r>
          </w:p>
          <w:p w:rsidR="00564830" w:rsidRPr="00D0156C" w:rsidRDefault="00564830" w:rsidP="00934F21">
            <w:pPr>
              <w:spacing w:line="280" w:lineRule="exact"/>
              <w:jc w:val="left"/>
              <w:rPr>
                <w:rFonts w:ascii="宋体" w:eastAsia="宋体" w:hAnsi="宋体"/>
                <w:sz w:val="20"/>
                <w:szCs w:val="21"/>
              </w:rPr>
            </w:pPr>
            <w:r w:rsidRPr="00D0156C">
              <w:rPr>
                <w:rFonts w:ascii="宋体" w:eastAsia="宋体" w:hAnsi="宋体" w:hint="eastAsia"/>
                <w:sz w:val="20"/>
                <w:szCs w:val="21"/>
              </w:rPr>
              <w:t>4.机构内控建设与精益管理</w:t>
            </w:r>
          </w:p>
          <w:p w:rsidR="00564830" w:rsidRDefault="00564830" w:rsidP="00934F21">
            <w:pPr>
              <w:spacing w:line="260" w:lineRule="exact"/>
              <w:jc w:val="left"/>
              <w:rPr>
                <w:rFonts w:ascii="宋体" w:eastAsia="宋体" w:hAnsi="宋体"/>
                <w:sz w:val="20"/>
                <w:szCs w:val="21"/>
              </w:rPr>
            </w:pPr>
            <w:r w:rsidRPr="00D0156C">
              <w:rPr>
                <w:rFonts w:ascii="宋体" w:eastAsia="宋体" w:hAnsi="宋体" w:hint="eastAsia"/>
                <w:sz w:val="20"/>
                <w:szCs w:val="21"/>
              </w:rPr>
              <w:t>5.</w:t>
            </w:r>
            <w:r>
              <w:rPr>
                <w:rFonts w:asciiTheme="minorEastAsia" w:eastAsiaTheme="minorEastAsia" w:hAnsiTheme="minorEastAsia" w:hint="eastAsia"/>
                <w:kern w:val="0"/>
                <w:sz w:val="20"/>
              </w:rPr>
              <w:t>文化企业价值评估实务及案例讲解</w:t>
            </w:r>
          </w:p>
          <w:p w:rsidR="00564830" w:rsidRPr="00D0156C" w:rsidRDefault="00564830" w:rsidP="00934F21">
            <w:pPr>
              <w:spacing w:line="260" w:lineRule="exact"/>
              <w:jc w:val="left"/>
              <w:rPr>
                <w:rFonts w:ascii="宋体" w:eastAsia="宋体" w:hAnsi="宋体"/>
                <w:sz w:val="20"/>
                <w:szCs w:val="20"/>
              </w:rPr>
            </w:pPr>
            <w:r>
              <w:rPr>
                <w:rFonts w:asciiTheme="minorEastAsia" w:eastAsiaTheme="minorEastAsia" w:hAnsiTheme="minorEastAsia" w:hint="eastAsia"/>
                <w:kern w:val="0"/>
                <w:sz w:val="20"/>
                <w:szCs w:val="21"/>
              </w:rPr>
              <w:t>6.资产评估执业质量检查中重点问题讲解</w:t>
            </w:r>
          </w:p>
        </w:tc>
        <w:tc>
          <w:tcPr>
            <w:tcW w:w="1418" w:type="dxa"/>
            <w:shd w:val="clear" w:color="auto" w:fill="auto"/>
            <w:vAlign w:val="center"/>
          </w:tcPr>
          <w:p w:rsidR="00564830" w:rsidRPr="00D0156C" w:rsidRDefault="00564830" w:rsidP="00934F21">
            <w:pPr>
              <w:spacing w:line="260" w:lineRule="exact"/>
              <w:rPr>
                <w:rFonts w:ascii="宋体" w:eastAsia="宋体" w:hAnsi="宋体"/>
                <w:sz w:val="20"/>
                <w:szCs w:val="20"/>
              </w:rPr>
            </w:pPr>
            <w:r>
              <w:rPr>
                <w:rFonts w:ascii="宋体" w:eastAsia="宋体" w:hAnsi="宋体" w:hint="eastAsia"/>
                <w:sz w:val="20"/>
                <w:szCs w:val="20"/>
              </w:rPr>
              <w:t>湖南</w:t>
            </w:r>
            <w:r w:rsidRPr="00D0156C">
              <w:rPr>
                <w:rFonts w:ascii="宋体" w:eastAsia="宋体" w:hAnsi="宋体" w:hint="eastAsia"/>
                <w:sz w:val="20"/>
                <w:szCs w:val="20"/>
              </w:rPr>
              <w:t>省资产评估师</w:t>
            </w:r>
          </w:p>
        </w:tc>
        <w:tc>
          <w:tcPr>
            <w:tcW w:w="1461" w:type="dxa"/>
            <w:shd w:val="clear" w:color="auto" w:fill="auto"/>
            <w:vAlign w:val="center"/>
          </w:tcPr>
          <w:p w:rsidR="00564830" w:rsidRDefault="00564830" w:rsidP="00934F21">
            <w:pPr>
              <w:spacing w:line="280" w:lineRule="exact"/>
              <w:jc w:val="center"/>
              <w:rPr>
                <w:rFonts w:ascii="宋体" w:eastAsia="宋体" w:hAnsi="宋体"/>
                <w:sz w:val="20"/>
                <w:szCs w:val="21"/>
              </w:rPr>
            </w:pPr>
            <w:r>
              <w:rPr>
                <w:rFonts w:ascii="宋体" w:eastAsia="宋体" w:hAnsi="宋体" w:hint="eastAsia"/>
                <w:sz w:val="20"/>
                <w:szCs w:val="20"/>
              </w:rPr>
              <w:t>长沙</w:t>
            </w:r>
          </w:p>
        </w:tc>
        <w:tc>
          <w:tcPr>
            <w:tcW w:w="807"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Pr>
                <w:rFonts w:ascii="宋体" w:eastAsia="宋体" w:hAnsi="宋体" w:hint="eastAsia"/>
                <w:sz w:val="20"/>
                <w:szCs w:val="20"/>
              </w:rPr>
              <w:t>3</w:t>
            </w:r>
          </w:p>
        </w:tc>
        <w:tc>
          <w:tcPr>
            <w:tcW w:w="1275"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面授</w:t>
            </w:r>
          </w:p>
        </w:tc>
        <w:tc>
          <w:tcPr>
            <w:tcW w:w="1843" w:type="dxa"/>
            <w:shd w:val="clear" w:color="auto" w:fill="auto"/>
            <w:vAlign w:val="center"/>
          </w:tcPr>
          <w:p w:rsidR="00564830" w:rsidRDefault="00564830" w:rsidP="00934F21">
            <w:pPr>
              <w:spacing w:line="280" w:lineRule="exact"/>
              <w:jc w:val="center"/>
              <w:rPr>
                <w:rFonts w:ascii="宋体" w:eastAsia="宋体" w:hAnsi="宋体"/>
                <w:sz w:val="20"/>
                <w:szCs w:val="20"/>
              </w:rPr>
            </w:pPr>
            <w:r>
              <w:rPr>
                <w:rFonts w:ascii="宋体" w:eastAsia="宋体" w:hAnsi="宋体" w:hint="eastAsia"/>
                <w:sz w:val="20"/>
                <w:szCs w:val="20"/>
              </w:rPr>
              <w:t>8</w:t>
            </w:r>
            <w:r w:rsidRPr="00D0156C">
              <w:rPr>
                <w:rFonts w:ascii="宋体" w:eastAsia="宋体" w:hAnsi="宋体" w:hint="eastAsia"/>
                <w:sz w:val="20"/>
                <w:szCs w:val="20"/>
              </w:rPr>
              <w:t>月</w:t>
            </w:r>
            <w:r>
              <w:rPr>
                <w:rFonts w:ascii="宋体" w:eastAsia="宋体" w:hAnsi="宋体" w:hint="eastAsia"/>
                <w:sz w:val="20"/>
                <w:szCs w:val="20"/>
              </w:rPr>
              <w:t>16</w:t>
            </w:r>
            <w:r w:rsidRPr="00D0156C">
              <w:rPr>
                <w:rFonts w:ascii="宋体" w:eastAsia="宋体" w:hAnsi="宋体" w:hint="eastAsia"/>
                <w:sz w:val="20"/>
                <w:szCs w:val="20"/>
              </w:rPr>
              <w:t>-</w:t>
            </w:r>
            <w:r>
              <w:rPr>
                <w:rFonts w:ascii="宋体" w:eastAsia="宋体" w:hAnsi="宋体" w:hint="eastAsia"/>
                <w:sz w:val="20"/>
                <w:szCs w:val="20"/>
              </w:rPr>
              <w:t>18</w:t>
            </w:r>
            <w:r w:rsidRPr="00D0156C">
              <w:rPr>
                <w:rFonts w:ascii="宋体" w:eastAsia="宋体" w:hAnsi="宋体" w:hint="eastAsia"/>
                <w:sz w:val="20"/>
                <w:szCs w:val="20"/>
              </w:rPr>
              <w:t>日</w:t>
            </w:r>
          </w:p>
        </w:tc>
      </w:tr>
      <w:tr w:rsidR="00564830" w:rsidRPr="00D0156C" w:rsidTr="00934F21">
        <w:trPr>
          <w:trHeight w:val="2687"/>
        </w:trPr>
        <w:tc>
          <w:tcPr>
            <w:tcW w:w="852" w:type="dxa"/>
            <w:shd w:val="clear" w:color="auto" w:fill="auto"/>
            <w:vAlign w:val="center"/>
          </w:tcPr>
          <w:p w:rsidR="00564830" w:rsidRDefault="00564830" w:rsidP="00934F21">
            <w:pPr>
              <w:spacing w:line="260" w:lineRule="exact"/>
              <w:jc w:val="center"/>
              <w:rPr>
                <w:rFonts w:ascii="宋体" w:eastAsia="宋体" w:hAnsi="宋体"/>
                <w:sz w:val="20"/>
                <w:szCs w:val="20"/>
              </w:rPr>
            </w:pPr>
            <w:r>
              <w:rPr>
                <w:rFonts w:ascii="宋体" w:eastAsia="宋体" w:hAnsi="宋体" w:hint="eastAsia"/>
                <w:sz w:val="20"/>
                <w:szCs w:val="20"/>
              </w:rPr>
              <w:t>10</w:t>
            </w:r>
          </w:p>
        </w:tc>
        <w:tc>
          <w:tcPr>
            <w:tcW w:w="2450" w:type="dxa"/>
            <w:shd w:val="clear" w:color="auto" w:fill="auto"/>
            <w:vAlign w:val="center"/>
          </w:tcPr>
          <w:p w:rsidR="00564830" w:rsidRDefault="00564830" w:rsidP="00934F21">
            <w:pPr>
              <w:spacing w:line="280" w:lineRule="exact"/>
              <w:jc w:val="left"/>
              <w:rPr>
                <w:rFonts w:ascii="宋体" w:eastAsia="宋体" w:hAnsi="宋体"/>
                <w:sz w:val="20"/>
                <w:szCs w:val="21"/>
              </w:rPr>
            </w:pPr>
            <w:r w:rsidRPr="00D0156C">
              <w:rPr>
                <w:rFonts w:ascii="宋体" w:eastAsia="宋体" w:hAnsi="宋体" w:hint="eastAsia"/>
                <w:sz w:val="20"/>
                <w:szCs w:val="21"/>
              </w:rPr>
              <w:t>金融工具与资产评估研讨班</w:t>
            </w:r>
          </w:p>
        </w:tc>
        <w:tc>
          <w:tcPr>
            <w:tcW w:w="4766" w:type="dxa"/>
            <w:shd w:val="clear" w:color="auto" w:fill="auto"/>
            <w:vAlign w:val="center"/>
          </w:tcPr>
          <w:p w:rsidR="00564830" w:rsidRPr="00D0156C" w:rsidRDefault="00564830" w:rsidP="00934F21">
            <w:pPr>
              <w:spacing w:line="260" w:lineRule="exact"/>
              <w:jc w:val="left"/>
              <w:rPr>
                <w:rFonts w:ascii="宋体" w:eastAsia="宋体" w:hAnsi="宋体"/>
                <w:sz w:val="20"/>
                <w:szCs w:val="21"/>
              </w:rPr>
            </w:pPr>
            <w:r w:rsidRPr="00D0156C">
              <w:rPr>
                <w:rFonts w:ascii="宋体" w:eastAsia="宋体" w:hAnsi="宋体" w:hint="eastAsia"/>
                <w:sz w:val="20"/>
                <w:szCs w:val="20"/>
              </w:rPr>
              <w:t>1.</w:t>
            </w:r>
            <w:r w:rsidRPr="00D0156C">
              <w:rPr>
                <w:rFonts w:ascii="宋体" w:eastAsia="宋体" w:hAnsi="宋体" w:hint="eastAsia"/>
                <w:sz w:val="20"/>
                <w:szCs w:val="21"/>
              </w:rPr>
              <w:t>金融工具的会计核算与</w:t>
            </w:r>
            <w:r>
              <w:rPr>
                <w:rFonts w:ascii="宋体" w:eastAsia="宋体" w:hAnsi="宋体" w:hint="eastAsia"/>
                <w:sz w:val="20"/>
                <w:szCs w:val="21"/>
              </w:rPr>
              <w:t>评估</w:t>
            </w:r>
          </w:p>
          <w:p w:rsidR="00564830" w:rsidRPr="00D0156C" w:rsidRDefault="00564830" w:rsidP="00934F21">
            <w:pPr>
              <w:spacing w:line="260" w:lineRule="exact"/>
              <w:jc w:val="left"/>
              <w:rPr>
                <w:rFonts w:ascii="宋体" w:eastAsia="宋体" w:hAnsi="宋体"/>
                <w:sz w:val="20"/>
                <w:szCs w:val="21"/>
              </w:rPr>
            </w:pPr>
            <w:r w:rsidRPr="00D0156C">
              <w:rPr>
                <w:rFonts w:ascii="宋体" w:eastAsia="宋体" w:hAnsi="宋体" w:hint="eastAsia"/>
                <w:sz w:val="20"/>
                <w:szCs w:val="21"/>
              </w:rPr>
              <w:t>2.</w:t>
            </w:r>
            <w:r>
              <w:rPr>
                <w:rFonts w:ascii="宋体" w:eastAsia="宋体" w:hAnsi="宋体"/>
                <w:sz w:val="20"/>
                <w:szCs w:val="21"/>
              </w:rPr>
              <w:t>金融衍生工具评估实务与案例分析</w:t>
            </w:r>
          </w:p>
          <w:p w:rsidR="00564830" w:rsidRPr="00D0156C" w:rsidRDefault="00564830" w:rsidP="00934F21">
            <w:pPr>
              <w:spacing w:line="260" w:lineRule="exact"/>
              <w:jc w:val="left"/>
              <w:rPr>
                <w:rFonts w:ascii="宋体" w:eastAsia="宋体" w:hAnsi="宋体"/>
                <w:sz w:val="20"/>
                <w:szCs w:val="21"/>
              </w:rPr>
            </w:pPr>
            <w:r w:rsidRPr="00D0156C">
              <w:rPr>
                <w:rFonts w:ascii="宋体" w:eastAsia="宋体" w:hAnsi="宋体" w:hint="eastAsia"/>
                <w:sz w:val="20"/>
                <w:szCs w:val="21"/>
              </w:rPr>
              <w:t>3.固定收益证券及常见基础金融工具的评估</w:t>
            </w:r>
          </w:p>
          <w:p w:rsidR="00564830" w:rsidRPr="00D0156C" w:rsidRDefault="00564830" w:rsidP="00934F21">
            <w:pPr>
              <w:spacing w:line="260" w:lineRule="exact"/>
              <w:jc w:val="left"/>
              <w:rPr>
                <w:rFonts w:ascii="宋体" w:eastAsia="宋体" w:hAnsi="宋体"/>
                <w:sz w:val="20"/>
                <w:szCs w:val="21"/>
              </w:rPr>
            </w:pPr>
            <w:r w:rsidRPr="00D0156C">
              <w:rPr>
                <w:rFonts w:ascii="宋体" w:eastAsia="宋体" w:hAnsi="宋体" w:hint="eastAsia"/>
                <w:sz w:val="20"/>
                <w:szCs w:val="21"/>
              </w:rPr>
              <w:t>4.优先股权益或具有优先股东权利特征的普通股权益的评估实务与案例分析</w:t>
            </w:r>
          </w:p>
          <w:p w:rsidR="00564830" w:rsidRPr="00D0156C" w:rsidRDefault="00564830" w:rsidP="00934F21">
            <w:pPr>
              <w:spacing w:line="260" w:lineRule="exact"/>
              <w:jc w:val="left"/>
              <w:rPr>
                <w:rFonts w:ascii="宋体" w:eastAsia="宋体" w:hAnsi="宋体"/>
                <w:sz w:val="20"/>
                <w:szCs w:val="21"/>
              </w:rPr>
            </w:pPr>
            <w:r w:rsidRPr="00D0156C">
              <w:rPr>
                <w:rFonts w:ascii="宋体" w:eastAsia="宋体" w:hAnsi="宋体" w:hint="eastAsia"/>
                <w:sz w:val="20"/>
                <w:szCs w:val="21"/>
              </w:rPr>
              <w:t>5.S基金估值概述及股权支付涉及的评估问题解读</w:t>
            </w:r>
          </w:p>
          <w:p w:rsidR="00564830" w:rsidRPr="00D0156C" w:rsidRDefault="00564830" w:rsidP="00934F21">
            <w:pPr>
              <w:spacing w:line="260" w:lineRule="exact"/>
              <w:jc w:val="left"/>
              <w:rPr>
                <w:rFonts w:ascii="宋体" w:eastAsia="宋体" w:hAnsi="宋体"/>
                <w:sz w:val="20"/>
                <w:szCs w:val="21"/>
              </w:rPr>
            </w:pPr>
            <w:r w:rsidRPr="00D0156C">
              <w:rPr>
                <w:rFonts w:ascii="宋体" w:eastAsia="宋体" w:hAnsi="宋体" w:hint="eastAsia"/>
                <w:sz w:val="20"/>
                <w:szCs w:val="21"/>
              </w:rPr>
              <w:t>6.预期信用损失（ECL）概述、实务案例与应用</w:t>
            </w:r>
          </w:p>
          <w:p w:rsidR="00564830" w:rsidRPr="00D0156C" w:rsidRDefault="00564830" w:rsidP="00934F21">
            <w:pPr>
              <w:spacing w:line="260" w:lineRule="exact"/>
              <w:jc w:val="left"/>
              <w:rPr>
                <w:rFonts w:ascii="宋体" w:eastAsia="宋体" w:hAnsi="宋体"/>
                <w:sz w:val="20"/>
                <w:szCs w:val="21"/>
              </w:rPr>
            </w:pPr>
            <w:r>
              <w:rPr>
                <w:rFonts w:ascii="宋体" w:eastAsia="宋体" w:hAnsi="宋体" w:hint="eastAsia"/>
                <w:sz w:val="20"/>
                <w:szCs w:val="21"/>
              </w:rPr>
              <w:t>7</w:t>
            </w:r>
            <w:r w:rsidRPr="00D0156C">
              <w:rPr>
                <w:rFonts w:ascii="宋体" w:eastAsia="宋体" w:hAnsi="宋体" w:hint="eastAsia"/>
                <w:sz w:val="20"/>
                <w:szCs w:val="21"/>
              </w:rPr>
              <w:t>.或有对价与业绩承诺的估值实务与案例分析</w:t>
            </w:r>
          </w:p>
          <w:p w:rsidR="00564830" w:rsidRPr="00B82596" w:rsidRDefault="00564830" w:rsidP="00934F21">
            <w:pPr>
              <w:adjustRightInd w:val="0"/>
              <w:snapToGrid w:val="0"/>
              <w:rPr>
                <w:rFonts w:ascii="宋体" w:eastAsia="宋体" w:hAnsi="宋体"/>
                <w:sz w:val="20"/>
                <w:szCs w:val="20"/>
              </w:rPr>
            </w:pPr>
            <w:r>
              <w:rPr>
                <w:rFonts w:ascii="宋体" w:eastAsia="宋体" w:hAnsi="宋体" w:hint="eastAsia"/>
                <w:sz w:val="20"/>
                <w:szCs w:val="21"/>
              </w:rPr>
              <w:t>8</w:t>
            </w:r>
            <w:r w:rsidRPr="00D0156C">
              <w:rPr>
                <w:rFonts w:ascii="宋体" w:eastAsia="宋体" w:hAnsi="宋体" w:hint="eastAsia"/>
                <w:sz w:val="20"/>
                <w:szCs w:val="21"/>
              </w:rPr>
              <w:t>.</w:t>
            </w:r>
            <w:r>
              <w:rPr>
                <w:rFonts w:ascii="宋体" w:eastAsia="宋体" w:hAnsi="宋体" w:hint="eastAsia"/>
                <w:sz w:val="20"/>
                <w:szCs w:val="21"/>
              </w:rPr>
              <w:t>结构化理财产品的公允价值计量</w:t>
            </w:r>
          </w:p>
        </w:tc>
        <w:tc>
          <w:tcPr>
            <w:tcW w:w="1418" w:type="dxa"/>
            <w:shd w:val="clear" w:color="auto" w:fill="auto"/>
            <w:vAlign w:val="center"/>
          </w:tcPr>
          <w:p w:rsidR="00564830" w:rsidRDefault="00564830" w:rsidP="00934F21">
            <w:pPr>
              <w:spacing w:line="260" w:lineRule="exact"/>
              <w:rPr>
                <w:rFonts w:ascii="宋体" w:eastAsia="宋体" w:hAnsi="宋体"/>
                <w:sz w:val="20"/>
                <w:szCs w:val="20"/>
              </w:rPr>
            </w:pPr>
            <w:r w:rsidRPr="00D0156C">
              <w:rPr>
                <w:rFonts w:ascii="宋体" w:eastAsia="宋体" w:hAnsi="宋体" w:hint="eastAsia"/>
                <w:sz w:val="20"/>
                <w:szCs w:val="20"/>
              </w:rPr>
              <w:t>资产评估师</w:t>
            </w:r>
          </w:p>
        </w:tc>
        <w:tc>
          <w:tcPr>
            <w:tcW w:w="1461" w:type="dxa"/>
            <w:shd w:val="clear" w:color="auto" w:fill="auto"/>
            <w:vAlign w:val="center"/>
          </w:tcPr>
          <w:p w:rsidR="00564830" w:rsidRPr="002B056A" w:rsidRDefault="00564830" w:rsidP="00934F21">
            <w:pPr>
              <w:spacing w:line="280" w:lineRule="exact"/>
              <w:jc w:val="center"/>
              <w:rPr>
                <w:rFonts w:ascii="宋体" w:eastAsia="宋体" w:hAnsi="宋体"/>
                <w:sz w:val="20"/>
                <w:szCs w:val="20"/>
              </w:rPr>
            </w:pPr>
            <w:r>
              <w:rPr>
                <w:rFonts w:ascii="宋体" w:eastAsia="宋体" w:hAnsi="宋体" w:hint="eastAsia"/>
                <w:sz w:val="20"/>
                <w:szCs w:val="21"/>
              </w:rPr>
              <w:t>上海</w:t>
            </w:r>
            <w:r w:rsidRPr="00D0156C">
              <w:rPr>
                <w:rFonts w:ascii="宋体" w:eastAsia="宋体" w:hAnsi="宋体" w:hint="eastAsia"/>
                <w:sz w:val="20"/>
                <w:szCs w:val="21"/>
              </w:rPr>
              <w:t>国家会计学院</w:t>
            </w:r>
          </w:p>
        </w:tc>
        <w:tc>
          <w:tcPr>
            <w:tcW w:w="807" w:type="dxa"/>
            <w:shd w:val="clear" w:color="auto" w:fill="auto"/>
            <w:vAlign w:val="center"/>
          </w:tcPr>
          <w:p w:rsidR="00564830" w:rsidRDefault="00564830" w:rsidP="00934F21">
            <w:pPr>
              <w:spacing w:line="280" w:lineRule="exact"/>
              <w:jc w:val="center"/>
              <w:rPr>
                <w:rFonts w:ascii="宋体" w:eastAsia="宋体" w:hAnsi="宋体"/>
                <w:sz w:val="20"/>
                <w:szCs w:val="20"/>
              </w:rPr>
            </w:pPr>
            <w:r w:rsidRPr="00D0156C">
              <w:rPr>
                <w:rFonts w:ascii="宋体" w:eastAsia="宋体" w:hAnsi="宋体" w:hint="eastAsia"/>
                <w:sz w:val="20"/>
                <w:szCs w:val="20"/>
              </w:rPr>
              <w:t>3</w:t>
            </w:r>
          </w:p>
        </w:tc>
        <w:tc>
          <w:tcPr>
            <w:tcW w:w="1275" w:type="dxa"/>
            <w:shd w:val="clear" w:color="auto" w:fill="auto"/>
            <w:vAlign w:val="center"/>
          </w:tcPr>
          <w:p w:rsidR="00564830"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面授</w:t>
            </w:r>
          </w:p>
        </w:tc>
        <w:tc>
          <w:tcPr>
            <w:tcW w:w="1843" w:type="dxa"/>
            <w:shd w:val="clear" w:color="auto" w:fill="auto"/>
            <w:vAlign w:val="center"/>
          </w:tcPr>
          <w:p w:rsidR="00564830" w:rsidRDefault="00564830" w:rsidP="00934F21">
            <w:pPr>
              <w:spacing w:line="280" w:lineRule="exact"/>
              <w:jc w:val="center"/>
              <w:rPr>
                <w:rFonts w:ascii="宋体" w:eastAsia="宋体" w:hAnsi="宋体"/>
                <w:sz w:val="20"/>
                <w:szCs w:val="20"/>
              </w:rPr>
            </w:pPr>
            <w:r>
              <w:rPr>
                <w:rFonts w:ascii="宋体" w:eastAsia="宋体" w:hAnsi="宋体" w:hint="eastAsia"/>
                <w:sz w:val="20"/>
                <w:szCs w:val="20"/>
              </w:rPr>
              <w:t>10</w:t>
            </w:r>
            <w:r w:rsidRPr="00D0156C">
              <w:rPr>
                <w:rFonts w:ascii="宋体" w:eastAsia="宋体" w:hAnsi="宋体" w:hint="eastAsia"/>
                <w:sz w:val="20"/>
                <w:szCs w:val="20"/>
              </w:rPr>
              <w:t>月</w:t>
            </w:r>
            <w:r>
              <w:rPr>
                <w:rFonts w:ascii="宋体" w:eastAsia="宋体" w:hAnsi="宋体" w:hint="eastAsia"/>
                <w:sz w:val="20"/>
                <w:szCs w:val="20"/>
              </w:rPr>
              <w:t>9</w:t>
            </w:r>
            <w:r w:rsidRPr="00D0156C">
              <w:rPr>
                <w:rFonts w:ascii="宋体" w:eastAsia="宋体" w:hAnsi="宋体" w:hint="eastAsia"/>
                <w:sz w:val="20"/>
                <w:szCs w:val="20"/>
              </w:rPr>
              <w:t>-</w:t>
            </w:r>
            <w:r>
              <w:rPr>
                <w:rFonts w:ascii="宋体" w:eastAsia="宋体" w:hAnsi="宋体" w:hint="eastAsia"/>
                <w:sz w:val="20"/>
                <w:szCs w:val="20"/>
              </w:rPr>
              <w:t>11</w:t>
            </w:r>
            <w:r w:rsidRPr="00D0156C">
              <w:rPr>
                <w:rFonts w:ascii="宋体" w:eastAsia="宋体" w:hAnsi="宋体" w:hint="eastAsia"/>
                <w:sz w:val="20"/>
                <w:szCs w:val="20"/>
              </w:rPr>
              <w:t>日</w:t>
            </w:r>
          </w:p>
        </w:tc>
      </w:tr>
      <w:tr w:rsidR="00564830" w:rsidRPr="00D0156C" w:rsidTr="00934F21">
        <w:trPr>
          <w:trHeight w:val="2484"/>
        </w:trPr>
        <w:tc>
          <w:tcPr>
            <w:tcW w:w="852" w:type="dxa"/>
            <w:shd w:val="clear" w:color="auto" w:fill="auto"/>
            <w:vAlign w:val="center"/>
          </w:tcPr>
          <w:p w:rsidR="00564830" w:rsidRDefault="00564830" w:rsidP="00934F21">
            <w:pPr>
              <w:spacing w:line="260" w:lineRule="exact"/>
              <w:jc w:val="center"/>
              <w:rPr>
                <w:rFonts w:ascii="宋体" w:eastAsia="宋体" w:hAnsi="宋体"/>
                <w:sz w:val="20"/>
                <w:szCs w:val="20"/>
              </w:rPr>
            </w:pPr>
            <w:r>
              <w:rPr>
                <w:rFonts w:ascii="宋体" w:eastAsia="宋体" w:hAnsi="宋体" w:hint="eastAsia"/>
                <w:sz w:val="20"/>
                <w:szCs w:val="20"/>
              </w:rPr>
              <w:t>11</w:t>
            </w:r>
          </w:p>
        </w:tc>
        <w:tc>
          <w:tcPr>
            <w:tcW w:w="2450" w:type="dxa"/>
            <w:shd w:val="clear" w:color="auto" w:fill="auto"/>
            <w:vAlign w:val="center"/>
          </w:tcPr>
          <w:p w:rsidR="00564830" w:rsidRDefault="00564830" w:rsidP="00934F21">
            <w:pPr>
              <w:spacing w:line="280" w:lineRule="exact"/>
              <w:jc w:val="left"/>
              <w:rPr>
                <w:rFonts w:ascii="宋体" w:eastAsia="宋体" w:hAnsi="宋体"/>
                <w:sz w:val="20"/>
                <w:szCs w:val="21"/>
              </w:rPr>
            </w:pPr>
            <w:r w:rsidRPr="00D0156C">
              <w:rPr>
                <w:rFonts w:ascii="宋体" w:eastAsia="宋体" w:hAnsi="宋体" w:hint="eastAsia"/>
                <w:sz w:val="20"/>
                <w:szCs w:val="21"/>
              </w:rPr>
              <w:t>并购重组评估研讨班</w:t>
            </w:r>
          </w:p>
        </w:tc>
        <w:tc>
          <w:tcPr>
            <w:tcW w:w="4766" w:type="dxa"/>
            <w:shd w:val="clear" w:color="auto" w:fill="auto"/>
            <w:vAlign w:val="center"/>
          </w:tcPr>
          <w:p w:rsidR="00564830" w:rsidRDefault="00564830" w:rsidP="00934F21">
            <w:pPr>
              <w:spacing w:line="260" w:lineRule="exact"/>
              <w:jc w:val="left"/>
              <w:rPr>
                <w:rFonts w:ascii="宋体" w:eastAsia="宋体" w:hAnsi="宋体"/>
                <w:sz w:val="20"/>
                <w:szCs w:val="20"/>
              </w:rPr>
            </w:pPr>
            <w:r w:rsidRPr="00D0156C">
              <w:rPr>
                <w:rFonts w:ascii="宋体" w:eastAsia="宋体" w:hAnsi="宋体" w:hint="eastAsia"/>
                <w:sz w:val="20"/>
                <w:szCs w:val="20"/>
              </w:rPr>
              <w:t>1.</w:t>
            </w:r>
            <w:r>
              <w:rPr>
                <w:rFonts w:ascii="宋体" w:eastAsia="宋体" w:hAnsi="宋体" w:hint="eastAsia"/>
                <w:sz w:val="20"/>
                <w:szCs w:val="20"/>
              </w:rPr>
              <w:t>全面注册制下企业IPO及并购重组实务</w:t>
            </w:r>
          </w:p>
          <w:p w:rsidR="00564830" w:rsidRPr="00D0156C" w:rsidRDefault="00564830" w:rsidP="00934F21">
            <w:pPr>
              <w:spacing w:line="260" w:lineRule="exact"/>
              <w:jc w:val="left"/>
              <w:rPr>
                <w:rFonts w:ascii="宋体" w:eastAsia="宋体" w:hAnsi="宋体"/>
                <w:sz w:val="20"/>
                <w:szCs w:val="20"/>
              </w:rPr>
            </w:pPr>
            <w:r>
              <w:rPr>
                <w:rFonts w:ascii="宋体" w:eastAsia="宋体" w:hAnsi="宋体" w:hint="eastAsia"/>
                <w:sz w:val="20"/>
                <w:szCs w:val="20"/>
              </w:rPr>
              <w:t>2.</w:t>
            </w:r>
            <w:r>
              <w:rPr>
                <w:rFonts w:ascii="宋体" w:eastAsia="宋体" w:hAnsi="宋体" w:hint="eastAsia"/>
                <w:kern w:val="0"/>
                <w:sz w:val="20"/>
                <w:szCs w:val="20"/>
              </w:rPr>
              <w:t>并购重组相关政策及监管重点</w:t>
            </w:r>
          </w:p>
          <w:p w:rsidR="00564830" w:rsidRPr="00D0156C" w:rsidRDefault="00564830" w:rsidP="00934F21">
            <w:pPr>
              <w:spacing w:line="260" w:lineRule="exact"/>
              <w:jc w:val="left"/>
              <w:rPr>
                <w:rFonts w:ascii="宋体" w:eastAsia="宋体" w:hAnsi="宋体"/>
                <w:sz w:val="20"/>
                <w:szCs w:val="20"/>
              </w:rPr>
            </w:pPr>
            <w:r w:rsidRPr="00D0156C">
              <w:rPr>
                <w:rFonts w:ascii="宋体" w:eastAsia="宋体" w:hAnsi="宋体" w:hint="eastAsia"/>
                <w:sz w:val="20"/>
                <w:szCs w:val="20"/>
              </w:rPr>
              <w:t>3.并购重组的会计问题与审计实务</w:t>
            </w:r>
          </w:p>
          <w:p w:rsidR="00564830" w:rsidRPr="00D0156C" w:rsidRDefault="00564830" w:rsidP="00934F21">
            <w:pPr>
              <w:spacing w:line="260" w:lineRule="exact"/>
              <w:jc w:val="left"/>
              <w:rPr>
                <w:rFonts w:ascii="宋体" w:eastAsia="宋体" w:hAnsi="宋体"/>
                <w:sz w:val="20"/>
                <w:szCs w:val="20"/>
              </w:rPr>
            </w:pPr>
            <w:r w:rsidRPr="00D0156C">
              <w:rPr>
                <w:rFonts w:ascii="宋体" w:eastAsia="宋体" w:hAnsi="宋体" w:hint="eastAsia"/>
                <w:sz w:val="20"/>
                <w:szCs w:val="20"/>
              </w:rPr>
              <w:t>4.并购重组与IPO过程中的税务问题</w:t>
            </w:r>
          </w:p>
          <w:p w:rsidR="00564830" w:rsidRPr="00D0156C" w:rsidRDefault="00564830" w:rsidP="00934F21">
            <w:pPr>
              <w:spacing w:line="260" w:lineRule="exact"/>
              <w:jc w:val="left"/>
              <w:rPr>
                <w:rFonts w:ascii="宋体" w:eastAsia="宋体" w:hAnsi="宋体"/>
                <w:sz w:val="20"/>
                <w:szCs w:val="20"/>
              </w:rPr>
            </w:pPr>
            <w:r w:rsidRPr="00D0156C">
              <w:rPr>
                <w:rFonts w:ascii="宋体" w:eastAsia="宋体" w:hAnsi="宋体" w:hint="eastAsia"/>
                <w:sz w:val="20"/>
                <w:szCs w:val="20"/>
              </w:rPr>
              <w:t>5.</w:t>
            </w:r>
            <w:r>
              <w:rPr>
                <w:rFonts w:ascii="宋体" w:eastAsia="宋体" w:hAnsi="宋体" w:hint="eastAsia"/>
                <w:sz w:val="20"/>
                <w:szCs w:val="20"/>
              </w:rPr>
              <w:t>并购重组企业价值评估和定价研究</w:t>
            </w:r>
          </w:p>
          <w:p w:rsidR="00564830" w:rsidRDefault="00564830" w:rsidP="00934F21">
            <w:pPr>
              <w:spacing w:line="260" w:lineRule="exact"/>
              <w:jc w:val="left"/>
              <w:rPr>
                <w:rFonts w:ascii="宋体" w:eastAsia="宋体" w:hAnsi="宋体"/>
                <w:sz w:val="20"/>
                <w:szCs w:val="20"/>
              </w:rPr>
            </w:pPr>
            <w:r w:rsidRPr="00D0156C">
              <w:rPr>
                <w:rFonts w:ascii="宋体" w:eastAsia="宋体" w:hAnsi="宋体" w:hint="eastAsia"/>
                <w:sz w:val="20"/>
                <w:szCs w:val="20"/>
              </w:rPr>
              <w:t>6.上市公司重大资产重组审计关注与评估要点</w:t>
            </w:r>
          </w:p>
          <w:p w:rsidR="00564830" w:rsidRPr="00B82596" w:rsidRDefault="00564830" w:rsidP="00934F21">
            <w:pPr>
              <w:spacing w:line="260" w:lineRule="exact"/>
              <w:jc w:val="left"/>
              <w:rPr>
                <w:rFonts w:ascii="宋体" w:eastAsia="宋体" w:hAnsi="宋体"/>
                <w:sz w:val="20"/>
                <w:szCs w:val="20"/>
              </w:rPr>
            </w:pPr>
            <w:r>
              <w:rPr>
                <w:rFonts w:ascii="宋体" w:eastAsia="宋体" w:hAnsi="宋体" w:hint="eastAsia"/>
                <w:sz w:val="20"/>
                <w:szCs w:val="20"/>
              </w:rPr>
              <w:t>7.</w:t>
            </w:r>
            <w:r w:rsidRPr="00EA7752">
              <w:rPr>
                <w:rFonts w:ascii="宋体" w:eastAsia="宋体" w:hAnsi="宋体" w:hint="eastAsia"/>
                <w:sz w:val="20"/>
                <w:szCs w:val="20"/>
              </w:rPr>
              <w:t>《资产评估专家指引第13号——境外并购资产评估》</w:t>
            </w:r>
            <w:r>
              <w:rPr>
                <w:rFonts w:ascii="宋体" w:eastAsia="宋体" w:hAnsi="宋体" w:hint="eastAsia"/>
                <w:sz w:val="20"/>
                <w:szCs w:val="20"/>
              </w:rPr>
              <w:t>解读</w:t>
            </w:r>
          </w:p>
        </w:tc>
        <w:tc>
          <w:tcPr>
            <w:tcW w:w="1418" w:type="dxa"/>
            <w:shd w:val="clear" w:color="auto" w:fill="auto"/>
            <w:vAlign w:val="center"/>
          </w:tcPr>
          <w:p w:rsidR="00564830" w:rsidRDefault="00564830" w:rsidP="00934F21">
            <w:pPr>
              <w:spacing w:line="260" w:lineRule="exact"/>
              <w:rPr>
                <w:rFonts w:ascii="宋体" w:eastAsia="宋体" w:hAnsi="宋体"/>
                <w:sz w:val="20"/>
                <w:szCs w:val="20"/>
              </w:rPr>
            </w:pPr>
            <w:r w:rsidRPr="00D0156C">
              <w:rPr>
                <w:rFonts w:ascii="宋体" w:eastAsia="宋体" w:hAnsi="宋体" w:hint="eastAsia"/>
                <w:sz w:val="20"/>
                <w:szCs w:val="20"/>
              </w:rPr>
              <w:t>资产评估师</w:t>
            </w:r>
          </w:p>
        </w:tc>
        <w:tc>
          <w:tcPr>
            <w:tcW w:w="1461" w:type="dxa"/>
            <w:shd w:val="clear" w:color="auto" w:fill="auto"/>
            <w:vAlign w:val="center"/>
          </w:tcPr>
          <w:p w:rsidR="00564830" w:rsidRPr="002B056A" w:rsidRDefault="00564830" w:rsidP="00934F21">
            <w:pPr>
              <w:spacing w:line="280" w:lineRule="exact"/>
              <w:jc w:val="center"/>
              <w:rPr>
                <w:rFonts w:ascii="宋体" w:eastAsia="宋体" w:hAnsi="宋体"/>
                <w:sz w:val="20"/>
                <w:szCs w:val="20"/>
              </w:rPr>
            </w:pPr>
            <w:r w:rsidRPr="00D0156C">
              <w:rPr>
                <w:rFonts w:ascii="宋体" w:eastAsia="宋体" w:hAnsi="宋体" w:hint="eastAsia"/>
                <w:sz w:val="20"/>
                <w:szCs w:val="21"/>
              </w:rPr>
              <w:t>北京国家会计学院</w:t>
            </w:r>
          </w:p>
        </w:tc>
        <w:tc>
          <w:tcPr>
            <w:tcW w:w="807" w:type="dxa"/>
            <w:shd w:val="clear" w:color="auto" w:fill="auto"/>
            <w:vAlign w:val="center"/>
          </w:tcPr>
          <w:p w:rsidR="00564830" w:rsidRDefault="00564830" w:rsidP="00934F21">
            <w:pPr>
              <w:spacing w:line="280" w:lineRule="exact"/>
              <w:jc w:val="center"/>
              <w:rPr>
                <w:rFonts w:ascii="宋体" w:eastAsia="宋体" w:hAnsi="宋体"/>
                <w:sz w:val="20"/>
                <w:szCs w:val="20"/>
              </w:rPr>
            </w:pPr>
            <w:r w:rsidRPr="00D0156C">
              <w:rPr>
                <w:rFonts w:ascii="宋体" w:eastAsia="宋体" w:hAnsi="宋体" w:hint="eastAsia"/>
                <w:sz w:val="20"/>
                <w:szCs w:val="20"/>
              </w:rPr>
              <w:t>3</w:t>
            </w:r>
          </w:p>
        </w:tc>
        <w:tc>
          <w:tcPr>
            <w:tcW w:w="1275" w:type="dxa"/>
            <w:shd w:val="clear" w:color="auto" w:fill="auto"/>
            <w:vAlign w:val="center"/>
          </w:tcPr>
          <w:p w:rsidR="00564830" w:rsidRDefault="00564830" w:rsidP="00934F21">
            <w:pPr>
              <w:spacing w:line="280" w:lineRule="exact"/>
              <w:jc w:val="center"/>
              <w:rPr>
                <w:rFonts w:ascii="宋体" w:eastAsia="宋体" w:hAnsi="宋体"/>
                <w:sz w:val="20"/>
                <w:szCs w:val="21"/>
              </w:rPr>
            </w:pPr>
            <w:r>
              <w:rPr>
                <w:rFonts w:ascii="宋体" w:eastAsia="宋体" w:hAnsi="宋体" w:hint="eastAsia"/>
                <w:sz w:val="20"/>
                <w:szCs w:val="21"/>
              </w:rPr>
              <w:t>面授</w:t>
            </w:r>
          </w:p>
        </w:tc>
        <w:tc>
          <w:tcPr>
            <w:tcW w:w="1843" w:type="dxa"/>
            <w:shd w:val="clear" w:color="auto" w:fill="auto"/>
            <w:vAlign w:val="center"/>
          </w:tcPr>
          <w:p w:rsidR="00564830" w:rsidRDefault="00564830" w:rsidP="00934F21">
            <w:pPr>
              <w:spacing w:line="280" w:lineRule="exact"/>
              <w:jc w:val="center"/>
              <w:rPr>
                <w:rFonts w:ascii="宋体" w:eastAsia="宋体" w:hAnsi="宋体"/>
                <w:sz w:val="20"/>
                <w:szCs w:val="20"/>
              </w:rPr>
            </w:pPr>
            <w:r w:rsidRPr="00D0156C">
              <w:rPr>
                <w:rFonts w:ascii="宋体" w:eastAsia="宋体" w:hAnsi="宋体" w:hint="eastAsia"/>
                <w:sz w:val="20"/>
                <w:szCs w:val="20"/>
              </w:rPr>
              <w:t>11月1-3日</w:t>
            </w:r>
          </w:p>
        </w:tc>
      </w:tr>
      <w:tr w:rsidR="00564830" w:rsidTr="00934F21">
        <w:trPr>
          <w:trHeight w:val="708"/>
          <w:tblHeader/>
        </w:trPr>
        <w:tc>
          <w:tcPr>
            <w:tcW w:w="852" w:type="dxa"/>
            <w:tcBorders>
              <w:bottom w:val="single" w:sz="4" w:space="0" w:color="auto"/>
            </w:tcBorders>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lastRenderedPageBreak/>
              <w:t>序号</w:t>
            </w:r>
          </w:p>
        </w:tc>
        <w:tc>
          <w:tcPr>
            <w:tcW w:w="2450" w:type="dxa"/>
            <w:tcBorders>
              <w:bottom w:val="single" w:sz="4" w:space="0" w:color="auto"/>
            </w:tcBorders>
            <w:shd w:val="clear" w:color="auto" w:fill="auto"/>
            <w:vAlign w:val="center"/>
          </w:tcPr>
          <w:p w:rsidR="00564830" w:rsidRPr="009B30E2" w:rsidRDefault="00564830" w:rsidP="00934F21">
            <w:pPr>
              <w:spacing w:line="276" w:lineRule="auto"/>
              <w:jc w:val="center"/>
              <w:rPr>
                <w:rFonts w:ascii="宋体" w:hAnsi="宋体"/>
                <w:b/>
                <w:sz w:val="24"/>
                <w:szCs w:val="24"/>
              </w:rPr>
            </w:pPr>
            <w:r w:rsidRPr="00D0156C">
              <w:rPr>
                <w:rFonts w:ascii="宋体" w:hAnsi="宋体" w:hint="eastAsia"/>
                <w:b/>
                <w:sz w:val="24"/>
                <w:szCs w:val="24"/>
              </w:rPr>
              <w:t>培训（研讨）班名称</w:t>
            </w:r>
          </w:p>
        </w:tc>
        <w:tc>
          <w:tcPr>
            <w:tcW w:w="4766" w:type="dxa"/>
            <w:tcBorders>
              <w:bottom w:val="single" w:sz="4" w:space="0" w:color="auto"/>
            </w:tcBorders>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培训内容</w:t>
            </w:r>
          </w:p>
        </w:tc>
        <w:tc>
          <w:tcPr>
            <w:tcW w:w="1418" w:type="dxa"/>
            <w:tcBorders>
              <w:bottom w:val="single" w:sz="4" w:space="0" w:color="auto"/>
            </w:tcBorders>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培训对象</w:t>
            </w:r>
          </w:p>
        </w:tc>
        <w:tc>
          <w:tcPr>
            <w:tcW w:w="1461" w:type="dxa"/>
            <w:tcBorders>
              <w:bottom w:val="single" w:sz="4" w:space="0" w:color="auto"/>
            </w:tcBorders>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地点</w:t>
            </w:r>
          </w:p>
        </w:tc>
        <w:tc>
          <w:tcPr>
            <w:tcW w:w="807" w:type="dxa"/>
            <w:tcBorders>
              <w:bottom w:val="single" w:sz="4" w:space="0" w:color="auto"/>
            </w:tcBorders>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天数</w:t>
            </w:r>
          </w:p>
        </w:tc>
        <w:tc>
          <w:tcPr>
            <w:tcW w:w="1275" w:type="dxa"/>
            <w:tcBorders>
              <w:bottom w:val="single" w:sz="4" w:space="0" w:color="auto"/>
            </w:tcBorders>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培训方式</w:t>
            </w:r>
          </w:p>
        </w:tc>
        <w:tc>
          <w:tcPr>
            <w:tcW w:w="1843" w:type="dxa"/>
            <w:tcBorders>
              <w:bottom w:val="single" w:sz="4" w:space="0" w:color="auto"/>
            </w:tcBorders>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预计培训时间</w:t>
            </w:r>
          </w:p>
        </w:tc>
      </w:tr>
      <w:tr w:rsidR="00564830" w:rsidRPr="00D0156C" w:rsidTr="00934F21">
        <w:trPr>
          <w:trHeight w:val="1821"/>
        </w:trPr>
        <w:tc>
          <w:tcPr>
            <w:tcW w:w="852" w:type="dxa"/>
            <w:shd w:val="clear" w:color="auto" w:fill="auto"/>
            <w:vAlign w:val="center"/>
          </w:tcPr>
          <w:p w:rsidR="00564830" w:rsidDel="00C54C5A" w:rsidRDefault="00564830" w:rsidP="00934F21">
            <w:pPr>
              <w:spacing w:line="260" w:lineRule="exact"/>
              <w:jc w:val="center"/>
              <w:rPr>
                <w:rFonts w:ascii="宋体" w:eastAsia="宋体" w:hAnsi="宋体"/>
                <w:sz w:val="20"/>
                <w:szCs w:val="20"/>
              </w:rPr>
            </w:pPr>
            <w:r>
              <w:rPr>
                <w:rFonts w:ascii="宋体" w:eastAsia="宋体" w:hAnsi="宋体" w:hint="eastAsia"/>
                <w:sz w:val="20"/>
                <w:szCs w:val="20"/>
              </w:rPr>
              <w:t>12</w:t>
            </w:r>
          </w:p>
        </w:tc>
        <w:tc>
          <w:tcPr>
            <w:tcW w:w="2450" w:type="dxa"/>
            <w:shd w:val="clear" w:color="auto" w:fill="auto"/>
            <w:vAlign w:val="center"/>
          </w:tcPr>
          <w:p w:rsidR="00564830" w:rsidRDefault="00564830" w:rsidP="00934F21">
            <w:pPr>
              <w:spacing w:line="280" w:lineRule="exact"/>
              <w:jc w:val="left"/>
              <w:rPr>
                <w:rFonts w:ascii="宋体" w:eastAsia="宋体" w:hAnsi="宋体"/>
                <w:sz w:val="20"/>
                <w:szCs w:val="21"/>
              </w:rPr>
            </w:pPr>
            <w:r>
              <w:rPr>
                <w:rFonts w:ascii="宋体" w:eastAsia="宋体" w:hAnsi="宋体" w:hint="eastAsia"/>
                <w:sz w:val="20"/>
                <w:szCs w:val="21"/>
              </w:rPr>
              <w:t>珠宝评估培训班</w:t>
            </w:r>
          </w:p>
        </w:tc>
        <w:tc>
          <w:tcPr>
            <w:tcW w:w="4766" w:type="dxa"/>
            <w:shd w:val="clear" w:color="auto" w:fill="auto"/>
            <w:vAlign w:val="center"/>
          </w:tcPr>
          <w:p w:rsidR="00564830" w:rsidRPr="001F5AA5" w:rsidRDefault="00564830" w:rsidP="00934F21">
            <w:pPr>
              <w:adjustRightInd w:val="0"/>
              <w:snapToGrid w:val="0"/>
              <w:rPr>
                <w:rFonts w:ascii="宋体" w:eastAsia="宋体" w:hAnsi="宋体"/>
                <w:sz w:val="20"/>
                <w:szCs w:val="20"/>
              </w:rPr>
            </w:pPr>
            <w:r w:rsidRPr="001F5AA5">
              <w:rPr>
                <w:rFonts w:ascii="宋体" w:eastAsia="宋体" w:hAnsi="宋体" w:hint="eastAsia"/>
                <w:sz w:val="20"/>
                <w:szCs w:val="20"/>
              </w:rPr>
              <w:t>1.与珠宝评估相关的评估准则解读</w:t>
            </w:r>
          </w:p>
          <w:p w:rsidR="00564830" w:rsidRPr="001F5AA5" w:rsidRDefault="00564830" w:rsidP="00934F21">
            <w:pPr>
              <w:adjustRightInd w:val="0"/>
              <w:snapToGrid w:val="0"/>
              <w:rPr>
                <w:rFonts w:ascii="宋体" w:eastAsia="宋体" w:hAnsi="宋体"/>
                <w:sz w:val="20"/>
                <w:szCs w:val="20"/>
              </w:rPr>
            </w:pPr>
            <w:r w:rsidRPr="001F5AA5">
              <w:rPr>
                <w:rFonts w:ascii="宋体" w:eastAsia="宋体" w:hAnsi="宋体" w:hint="eastAsia"/>
                <w:sz w:val="20"/>
                <w:szCs w:val="20"/>
              </w:rPr>
              <w:t>2.资产评估法律责任及案例分析</w:t>
            </w:r>
          </w:p>
          <w:p w:rsidR="00564830" w:rsidRPr="001F5AA5" w:rsidRDefault="00564830" w:rsidP="00934F21">
            <w:pPr>
              <w:adjustRightInd w:val="0"/>
              <w:snapToGrid w:val="0"/>
              <w:rPr>
                <w:rFonts w:ascii="宋体" w:eastAsia="宋体" w:hAnsi="宋体"/>
                <w:sz w:val="20"/>
                <w:szCs w:val="20"/>
              </w:rPr>
            </w:pPr>
            <w:r w:rsidRPr="001F5AA5">
              <w:rPr>
                <w:rFonts w:ascii="宋体" w:eastAsia="宋体" w:hAnsi="宋体" w:hint="eastAsia"/>
                <w:sz w:val="20"/>
                <w:szCs w:val="20"/>
              </w:rPr>
              <w:t>3.国有资产评估报告审核实务</w:t>
            </w:r>
          </w:p>
          <w:p w:rsidR="00564830" w:rsidRPr="001F5AA5" w:rsidRDefault="00564830" w:rsidP="00934F21">
            <w:pPr>
              <w:adjustRightInd w:val="0"/>
              <w:snapToGrid w:val="0"/>
              <w:rPr>
                <w:rFonts w:ascii="宋体" w:eastAsia="宋体" w:hAnsi="宋体"/>
                <w:sz w:val="20"/>
                <w:szCs w:val="20"/>
              </w:rPr>
            </w:pPr>
            <w:r w:rsidRPr="001F5AA5">
              <w:rPr>
                <w:rFonts w:ascii="宋体" w:eastAsia="宋体" w:hAnsi="宋体" w:hint="eastAsia"/>
                <w:sz w:val="20"/>
                <w:szCs w:val="20"/>
              </w:rPr>
              <w:t>4.评估机构内控建设及管理</w:t>
            </w:r>
          </w:p>
          <w:p w:rsidR="00564830" w:rsidRPr="001F5AA5" w:rsidRDefault="00564830" w:rsidP="00934F21">
            <w:pPr>
              <w:adjustRightInd w:val="0"/>
              <w:snapToGrid w:val="0"/>
              <w:rPr>
                <w:rFonts w:ascii="宋体" w:eastAsia="宋体" w:hAnsi="宋体"/>
                <w:sz w:val="20"/>
                <w:szCs w:val="20"/>
              </w:rPr>
            </w:pPr>
            <w:r w:rsidRPr="001F5AA5">
              <w:rPr>
                <w:rFonts w:ascii="宋体" w:eastAsia="宋体" w:hAnsi="宋体" w:hint="eastAsia"/>
                <w:sz w:val="20"/>
                <w:szCs w:val="20"/>
              </w:rPr>
              <w:t>5.珠宝评估案例分析</w:t>
            </w:r>
          </w:p>
          <w:p w:rsidR="00564830" w:rsidRPr="001F5AA5" w:rsidRDefault="00564830" w:rsidP="00934F21">
            <w:pPr>
              <w:adjustRightInd w:val="0"/>
              <w:snapToGrid w:val="0"/>
              <w:rPr>
                <w:rFonts w:ascii="宋体" w:eastAsia="宋体" w:hAnsi="宋体"/>
                <w:sz w:val="20"/>
                <w:szCs w:val="20"/>
              </w:rPr>
            </w:pPr>
            <w:r w:rsidRPr="001F5AA5">
              <w:rPr>
                <w:rFonts w:ascii="宋体" w:eastAsia="宋体" w:hAnsi="宋体" w:hint="eastAsia"/>
                <w:sz w:val="20"/>
                <w:szCs w:val="20"/>
              </w:rPr>
              <w:t>6.古董珠宝评估</w:t>
            </w:r>
          </w:p>
        </w:tc>
        <w:tc>
          <w:tcPr>
            <w:tcW w:w="1418" w:type="dxa"/>
            <w:shd w:val="clear" w:color="auto" w:fill="auto"/>
            <w:vAlign w:val="center"/>
          </w:tcPr>
          <w:p w:rsidR="00564830" w:rsidRDefault="00564830" w:rsidP="00934F21">
            <w:pPr>
              <w:spacing w:line="260" w:lineRule="exact"/>
              <w:rPr>
                <w:rFonts w:ascii="宋体" w:eastAsia="宋体" w:hAnsi="宋体"/>
                <w:sz w:val="20"/>
                <w:szCs w:val="20"/>
              </w:rPr>
            </w:pPr>
            <w:r>
              <w:rPr>
                <w:rFonts w:ascii="宋体" w:eastAsia="宋体" w:hAnsi="宋体" w:hint="eastAsia"/>
                <w:sz w:val="20"/>
                <w:szCs w:val="20"/>
              </w:rPr>
              <w:t>资产评估师（珠宝）</w:t>
            </w:r>
          </w:p>
        </w:tc>
        <w:tc>
          <w:tcPr>
            <w:tcW w:w="1461" w:type="dxa"/>
            <w:shd w:val="clear" w:color="auto" w:fill="auto"/>
            <w:vAlign w:val="center"/>
          </w:tcPr>
          <w:p w:rsidR="00564830" w:rsidRPr="002B056A" w:rsidDel="00C54C5A" w:rsidRDefault="00564830" w:rsidP="00934F21">
            <w:pPr>
              <w:spacing w:line="280" w:lineRule="exact"/>
              <w:jc w:val="center"/>
              <w:rPr>
                <w:rFonts w:ascii="宋体" w:eastAsia="宋体" w:hAnsi="宋体"/>
                <w:sz w:val="20"/>
                <w:szCs w:val="20"/>
              </w:rPr>
            </w:pPr>
            <w:r>
              <w:rPr>
                <w:rFonts w:ascii="宋体" w:eastAsia="宋体" w:hAnsi="宋体" w:hint="eastAsia"/>
                <w:sz w:val="20"/>
                <w:szCs w:val="20"/>
              </w:rPr>
              <w:t>云南财政干部教育培训基地</w:t>
            </w:r>
          </w:p>
        </w:tc>
        <w:tc>
          <w:tcPr>
            <w:tcW w:w="807" w:type="dxa"/>
            <w:shd w:val="clear" w:color="auto" w:fill="auto"/>
            <w:vAlign w:val="center"/>
          </w:tcPr>
          <w:p w:rsidR="00564830" w:rsidRDefault="00564830" w:rsidP="00934F21">
            <w:pPr>
              <w:spacing w:line="280" w:lineRule="exact"/>
              <w:jc w:val="center"/>
              <w:rPr>
                <w:rFonts w:ascii="宋体" w:eastAsia="宋体" w:hAnsi="宋体"/>
                <w:sz w:val="20"/>
                <w:szCs w:val="20"/>
              </w:rPr>
            </w:pPr>
            <w:r>
              <w:rPr>
                <w:rFonts w:ascii="宋体" w:eastAsia="宋体" w:hAnsi="宋体" w:hint="eastAsia"/>
                <w:sz w:val="20"/>
                <w:szCs w:val="20"/>
              </w:rPr>
              <w:t>3</w:t>
            </w:r>
          </w:p>
        </w:tc>
        <w:tc>
          <w:tcPr>
            <w:tcW w:w="1275" w:type="dxa"/>
            <w:shd w:val="clear" w:color="auto" w:fill="auto"/>
            <w:vAlign w:val="center"/>
          </w:tcPr>
          <w:p w:rsidR="00564830" w:rsidRDefault="00564830" w:rsidP="00934F21">
            <w:pPr>
              <w:spacing w:line="280" w:lineRule="exact"/>
              <w:jc w:val="center"/>
              <w:rPr>
                <w:rFonts w:ascii="宋体" w:eastAsia="宋体" w:hAnsi="宋体"/>
                <w:sz w:val="20"/>
                <w:szCs w:val="21"/>
              </w:rPr>
            </w:pPr>
            <w:r>
              <w:rPr>
                <w:rFonts w:ascii="宋体" w:eastAsia="宋体" w:hAnsi="宋体" w:hint="eastAsia"/>
                <w:sz w:val="20"/>
                <w:szCs w:val="21"/>
              </w:rPr>
              <w:t>面授</w:t>
            </w:r>
          </w:p>
        </w:tc>
        <w:tc>
          <w:tcPr>
            <w:tcW w:w="1843" w:type="dxa"/>
            <w:shd w:val="clear" w:color="auto" w:fill="auto"/>
            <w:vAlign w:val="center"/>
          </w:tcPr>
          <w:p w:rsidR="00564830" w:rsidDel="00C54C5A" w:rsidRDefault="00564830" w:rsidP="00934F21">
            <w:pPr>
              <w:spacing w:line="280" w:lineRule="exact"/>
              <w:jc w:val="center"/>
              <w:rPr>
                <w:rFonts w:ascii="宋体" w:eastAsia="宋体" w:hAnsi="宋体"/>
                <w:sz w:val="20"/>
                <w:szCs w:val="20"/>
              </w:rPr>
            </w:pPr>
            <w:r>
              <w:rPr>
                <w:rFonts w:ascii="宋体" w:eastAsia="宋体" w:hAnsi="宋体" w:hint="eastAsia"/>
                <w:sz w:val="20"/>
                <w:szCs w:val="20"/>
              </w:rPr>
              <w:t>11月21-23日</w:t>
            </w:r>
          </w:p>
        </w:tc>
      </w:tr>
    </w:tbl>
    <w:p w:rsidR="00564830" w:rsidRDefault="00564830" w:rsidP="00564830">
      <w:pPr>
        <w:jc w:val="left"/>
        <w:rPr>
          <w:rFonts w:ascii="黑体" w:eastAsia="黑体" w:hAnsi="黑体"/>
          <w:b/>
        </w:rPr>
      </w:pPr>
    </w:p>
    <w:p w:rsidR="00564830" w:rsidRPr="000F714A" w:rsidRDefault="00564830" w:rsidP="00564830">
      <w:pPr>
        <w:jc w:val="left"/>
        <w:rPr>
          <w:rFonts w:ascii="黑体" w:eastAsia="黑体" w:hAnsi="黑体"/>
        </w:rPr>
      </w:pPr>
      <w:r w:rsidRPr="000F714A">
        <w:rPr>
          <w:rFonts w:ascii="黑体" w:eastAsia="黑体" w:hAnsi="黑体" w:hint="eastAsia"/>
        </w:rPr>
        <w:t>二、人才培训班</w:t>
      </w:r>
    </w:p>
    <w:tbl>
      <w:tblPr>
        <w:tblpPr w:leftFromText="180" w:rightFromText="180" w:vertAnchor="page" w:horzAnchor="margin" w:tblpXSpec="center" w:tblpY="5891"/>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93"/>
        <w:gridCol w:w="4820"/>
        <w:gridCol w:w="2019"/>
        <w:gridCol w:w="1417"/>
        <w:gridCol w:w="1276"/>
        <w:gridCol w:w="1701"/>
      </w:tblGrid>
      <w:tr w:rsidR="00564830" w:rsidRPr="00D0156C" w:rsidTr="00934F21">
        <w:trPr>
          <w:trHeight w:val="708"/>
          <w:tblHeader/>
        </w:trPr>
        <w:tc>
          <w:tcPr>
            <w:tcW w:w="959" w:type="dxa"/>
            <w:shd w:val="clear" w:color="auto" w:fill="auto"/>
            <w:vAlign w:val="center"/>
          </w:tcPr>
          <w:p w:rsidR="00564830" w:rsidRPr="00D0156C" w:rsidRDefault="00564830" w:rsidP="00934F21">
            <w:pPr>
              <w:spacing w:line="276" w:lineRule="auto"/>
              <w:jc w:val="center"/>
              <w:rPr>
                <w:rFonts w:ascii="宋体" w:hAnsi="宋体"/>
                <w:b/>
                <w:sz w:val="24"/>
                <w:szCs w:val="24"/>
              </w:rPr>
            </w:pPr>
            <w:r w:rsidRPr="00D0156C">
              <w:rPr>
                <w:rFonts w:ascii="宋体" w:hAnsi="宋体" w:hint="eastAsia"/>
                <w:b/>
                <w:sz w:val="24"/>
                <w:szCs w:val="24"/>
              </w:rPr>
              <w:t>序号</w:t>
            </w:r>
          </w:p>
        </w:tc>
        <w:tc>
          <w:tcPr>
            <w:tcW w:w="2693" w:type="dxa"/>
            <w:shd w:val="clear" w:color="auto" w:fill="auto"/>
            <w:vAlign w:val="center"/>
          </w:tcPr>
          <w:p w:rsidR="00564830" w:rsidRPr="00D0156C" w:rsidRDefault="00564830" w:rsidP="00934F21">
            <w:pPr>
              <w:spacing w:line="276" w:lineRule="auto"/>
              <w:jc w:val="center"/>
              <w:rPr>
                <w:rFonts w:ascii="宋体" w:hAnsi="宋体"/>
                <w:b/>
                <w:sz w:val="24"/>
                <w:szCs w:val="24"/>
              </w:rPr>
            </w:pPr>
            <w:r w:rsidRPr="00D0156C">
              <w:rPr>
                <w:rFonts w:ascii="宋体" w:hAnsi="宋体" w:hint="eastAsia"/>
                <w:b/>
                <w:sz w:val="24"/>
                <w:szCs w:val="24"/>
              </w:rPr>
              <w:t>培训（研讨）班名称</w:t>
            </w:r>
          </w:p>
        </w:tc>
        <w:tc>
          <w:tcPr>
            <w:tcW w:w="4820" w:type="dxa"/>
            <w:shd w:val="clear" w:color="auto" w:fill="auto"/>
            <w:vAlign w:val="center"/>
          </w:tcPr>
          <w:p w:rsidR="00564830" w:rsidRPr="00D0156C" w:rsidRDefault="00564830" w:rsidP="00934F21">
            <w:pPr>
              <w:spacing w:line="276" w:lineRule="auto"/>
              <w:jc w:val="center"/>
              <w:rPr>
                <w:rFonts w:ascii="宋体" w:hAnsi="宋体"/>
                <w:b/>
                <w:sz w:val="24"/>
                <w:szCs w:val="24"/>
              </w:rPr>
            </w:pPr>
            <w:r w:rsidRPr="00D0156C">
              <w:rPr>
                <w:rFonts w:ascii="宋体" w:hAnsi="宋体" w:hint="eastAsia"/>
                <w:b/>
                <w:sz w:val="24"/>
                <w:szCs w:val="24"/>
              </w:rPr>
              <w:t>培训内容</w:t>
            </w:r>
          </w:p>
        </w:tc>
        <w:tc>
          <w:tcPr>
            <w:tcW w:w="2019" w:type="dxa"/>
            <w:shd w:val="clear" w:color="auto" w:fill="auto"/>
            <w:vAlign w:val="center"/>
          </w:tcPr>
          <w:p w:rsidR="00564830" w:rsidRPr="00D0156C" w:rsidRDefault="00564830" w:rsidP="00934F21">
            <w:pPr>
              <w:spacing w:line="276" w:lineRule="auto"/>
              <w:jc w:val="center"/>
              <w:rPr>
                <w:rFonts w:ascii="宋体" w:hAnsi="宋体"/>
                <w:b/>
                <w:sz w:val="24"/>
                <w:szCs w:val="24"/>
              </w:rPr>
            </w:pPr>
            <w:r w:rsidRPr="00D0156C">
              <w:rPr>
                <w:rFonts w:ascii="宋体" w:hAnsi="宋体" w:hint="eastAsia"/>
                <w:b/>
                <w:sz w:val="24"/>
                <w:szCs w:val="24"/>
              </w:rPr>
              <w:t>培训对象</w:t>
            </w:r>
          </w:p>
        </w:tc>
        <w:tc>
          <w:tcPr>
            <w:tcW w:w="1417" w:type="dxa"/>
            <w:shd w:val="clear" w:color="auto" w:fill="auto"/>
            <w:vAlign w:val="center"/>
          </w:tcPr>
          <w:p w:rsidR="00564830" w:rsidRPr="00D0156C" w:rsidRDefault="00564830" w:rsidP="00934F21">
            <w:pPr>
              <w:spacing w:line="276" w:lineRule="auto"/>
              <w:jc w:val="center"/>
              <w:rPr>
                <w:rFonts w:ascii="宋体" w:hAnsi="宋体"/>
                <w:b/>
                <w:sz w:val="24"/>
                <w:szCs w:val="24"/>
              </w:rPr>
            </w:pPr>
            <w:r w:rsidRPr="00D0156C">
              <w:rPr>
                <w:rFonts w:ascii="宋体" w:hAnsi="宋体" w:hint="eastAsia"/>
                <w:b/>
                <w:sz w:val="24"/>
                <w:szCs w:val="24"/>
              </w:rPr>
              <w:t>培训地点</w:t>
            </w:r>
          </w:p>
        </w:tc>
        <w:tc>
          <w:tcPr>
            <w:tcW w:w="1276" w:type="dxa"/>
            <w:shd w:val="clear" w:color="auto" w:fill="auto"/>
            <w:vAlign w:val="center"/>
          </w:tcPr>
          <w:p w:rsidR="00564830" w:rsidRPr="00D0156C" w:rsidRDefault="00564830" w:rsidP="00934F21">
            <w:pPr>
              <w:spacing w:line="276" w:lineRule="auto"/>
              <w:jc w:val="center"/>
              <w:rPr>
                <w:rFonts w:ascii="宋体" w:hAnsi="宋体"/>
                <w:b/>
                <w:sz w:val="24"/>
                <w:szCs w:val="24"/>
              </w:rPr>
            </w:pPr>
            <w:r w:rsidRPr="00D0156C">
              <w:rPr>
                <w:rFonts w:ascii="宋体" w:hAnsi="宋体" w:hint="eastAsia"/>
                <w:b/>
                <w:sz w:val="24"/>
                <w:szCs w:val="24"/>
              </w:rPr>
              <w:t>培训天数</w:t>
            </w:r>
          </w:p>
        </w:tc>
        <w:tc>
          <w:tcPr>
            <w:tcW w:w="1701" w:type="dxa"/>
            <w:shd w:val="clear" w:color="auto" w:fill="auto"/>
            <w:vAlign w:val="center"/>
          </w:tcPr>
          <w:p w:rsidR="00564830" w:rsidRPr="00D0156C" w:rsidRDefault="00564830" w:rsidP="00934F21">
            <w:pPr>
              <w:spacing w:line="276" w:lineRule="auto"/>
              <w:jc w:val="center"/>
              <w:rPr>
                <w:rFonts w:ascii="宋体" w:hAnsi="宋体"/>
                <w:b/>
                <w:sz w:val="24"/>
                <w:szCs w:val="24"/>
              </w:rPr>
            </w:pPr>
            <w:r w:rsidRPr="00D0156C">
              <w:rPr>
                <w:rFonts w:ascii="宋体" w:hAnsi="宋体" w:hint="eastAsia"/>
                <w:b/>
                <w:sz w:val="24"/>
                <w:szCs w:val="24"/>
              </w:rPr>
              <w:t>预计培训时间</w:t>
            </w:r>
          </w:p>
        </w:tc>
      </w:tr>
      <w:tr w:rsidR="00564830" w:rsidRPr="00D0156C" w:rsidTr="00934F21">
        <w:trPr>
          <w:trHeight w:val="1116"/>
          <w:tblHeader/>
        </w:trPr>
        <w:tc>
          <w:tcPr>
            <w:tcW w:w="959" w:type="dxa"/>
            <w:shd w:val="clear" w:color="auto" w:fill="auto"/>
            <w:vAlign w:val="center"/>
          </w:tcPr>
          <w:p w:rsidR="00564830" w:rsidRPr="00D0156C" w:rsidRDefault="00564830" w:rsidP="00934F21">
            <w:pPr>
              <w:spacing w:line="260" w:lineRule="exact"/>
              <w:jc w:val="center"/>
              <w:rPr>
                <w:rFonts w:ascii="宋体" w:eastAsia="宋体" w:hAnsi="宋体"/>
                <w:sz w:val="20"/>
                <w:szCs w:val="20"/>
              </w:rPr>
            </w:pPr>
            <w:r w:rsidRPr="00D0156C">
              <w:rPr>
                <w:rFonts w:ascii="宋体" w:eastAsia="宋体" w:hAnsi="宋体" w:hint="eastAsia"/>
                <w:sz w:val="20"/>
                <w:szCs w:val="20"/>
              </w:rPr>
              <w:t>1</w:t>
            </w:r>
            <w:r>
              <w:rPr>
                <w:rFonts w:ascii="宋体" w:eastAsia="宋体" w:hAnsi="宋体" w:hint="eastAsia"/>
                <w:sz w:val="20"/>
                <w:szCs w:val="20"/>
              </w:rPr>
              <w:t>3</w:t>
            </w:r>
          </w:p>
        </w:tc>
        <w:tc>
          <w:tcPr>
            <w:tcW w:w="2693" w:type="dxa"/>
            <w:shd w:val="clear" w:color="auto" w:fill="auto"/>
            <w:vAlign w:val="center"/>
          </w:tcPr>
          <w:p w:rsidR="00564830" w:rsidRPr="00D0156C" w:rsidRDefault="00564830" w:rsidP="00934F21">
            <w:pPr>
              <w:spacing w:line="280" w:lineRule="exact"/>
              <w:jc w:val="left"/>
              <w:rPr>
                <w:rFonts w:ascii="宋体" w:eastAsia="宋体" w:hAnsi="宋体"/>
                <w:sz w:val="20"/>
                <w:szCs w:val="20"/>
              </w:rPr>
            </w:pPr>
            <w:r w:rsidRPr="00D0156C">
              <w:rPr>
                <w:rFonts w:ascii="宋体" w:eastAsia="宋体" w:hAnsi="宋体" w:hint="eastAsia"/>
                <w:sz w:val="20"/>
                <w:szCs w:val="20"/>
              </w:rPr>
              <w:t>第三批资产评估行业高端人才培养对象论文答辩</w:t>
            </w:r>
          </w:p>
        </w:tc>
        <w:tc>
          <w:tcPr>
            <w:tcW w:w="4820" w:type="dxa"/>
            <w:shd w:val="clear" w:color="auto" w:fill="auto"/>
            <w:vAlign w:val="center"/>
          </w:tcPr>
          <w:p w:rsidR="00564830" w:rsidRPr="00D0156C" w:rsidRDefault="00564830" w:rsidP="00934F21">
            <w:pPr>
              <w:adjustRightInd w:val="0"/>
              <w:snapToGrid w:val="0"/>
              <w:spacing w:line="240" w:lineRule="exact"/>
              <w:rPr>
                <w:rFonts w:ascii="宋体" w:eastAsia="宋体" w:hAnsi="宋体"/>
                <w:sz w:val="20"/>
                <w:szCs w:val="21"/>
              </w:rPr>
            </w:pPr>
            <w:r w:rsidRPr="00D0156C">
              <w:rPr>
                <w:rFonts w:ascii="宋体" w:eastAsia="宋体" w:hAnsi="宋体" w:hint="eastAsia"/>
                <w:sz w:val="20"/>
                <w:szCs w:val="21"/>
              </w:rPr>
              <w:t>见第三批</w:t>
            </w:r>
            <w:r w:rsidRPr="00D0156C">
              <w:rPr>
                <w:rFonts w:ascii="宋体" w:eastAsia="宋体" w:hAnsi="宋体" w:hint="eastAsia"/>
                <w:sz w:val="20"/>
                <w:szCs w:val="20"/>
              </w:rPr>
              <w:t>资产评估行业高端人才培养方案</w:t>
            </w:r>
          </w:p>
        </w:tc>
        <w:tc>
          <w:tcPr>
            <w:tcW w:w="2019" w:type="dxa"/>
            <w:shd w:val="clear" w:color="auto" w:fill="auto"/>
            <w:vAlign w:val="center"/>
          </w:tcPr>
          <w:p w:rsidR="00564830" w:rsidRPr="00D0156C" w:rsidRDefault="00564830" w:rsidP="00934F21">
            <w:pPr>
              <w:spacing w:line="280" w:lineRule="exact"/>
              <w:rPr>
                <w:rFonts w:ascii="宋体" w:eastAsia="宋体" w:hAnsi="宋体"/>
                <w:sz w:val="20"/>
                <w:szCs w:val="20"/>
              </w:rPr>
            </w:pPr>
            <w:r w:rsidRPr="00D0156C">
              <w:rPr>
                <w:rFonts w:ascii="宋体" w:eastAsia="宋体" w:hAnsi="宋体" w:hint="eastAsia"/>
                <w:sz w:val="20"/>
                <w:szCs w:val="20"/>
              </w:rPr>
              <w:t>第三批资产评估行业高端人才培养对象</w:t>
            </w:r>
          </w:p>
        </w:tc>
        <w:tc>
          <w:tcPr>
            <w:tcW w:w="1417"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上海国家会计学院</w:t>
            </w:r>
          </w:p>
        </w:tc>
        <w:tc>
          <w:tcPr>
            <w:tcW w:w="1276"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2</w:t>
            </w:r>
          </w:p>
        </w:tc>
        <w:tc>
          <w:tcPr>
            <w:tcW w:w="1701"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3月2</w:t>
            </w:r>
            <w:r>
              <w:rPr>
                <w:rFonts w:ascii="宋体" w:eastAsia="宋体" w:hAnsi="宋体" w:hint="eastAsia"/>
                <w:sz w:val="20"/>
                <w:szCs w:val="21"/>
              </w:rPr>
              <w:t>1</w:t>
            </w:r>
            <w:r w:rsidRPr="00D0156C">
              <w:rPr>
                <w:rFonts w:ascii="宋体" w:eastAsia="宋体" w:hAnsi="宋体" w:hint="eastAsia"/>
                <w:sz w:val="20"/>
                <w:szCs w:val="21"/>
              </w:rPr>
              <w:t>-</w:t>
            </w:r>
            <w:r>
              <w:rPr>
                <w:rFonts w:ascii="宋体" w:eastAsia="宋体" w:hAnsi="宋体" w:hint="eastAsia"/>
                <w:sz w:val="20"/>
                <w:szCs w:val="21"/>
              </w:rPr>
              <w:t>22</w:t>
            </w:r>
            <w:r w:rsidRPr="00D0156C">
              <w:rPr>
                <w:rFonts w:ascii="宋体" w:eastAsia="宋体" w:hAnsi="宋体" w:hint="eastAsia"/>
                <w:sz w:val="20"/>
                <w:szCs w:val="21"/>
              </w:rPr>
              <w:t>日</w:t>
            </w:r>
          </w:p>
        </w:tc>
      </w:tr>
      <w:tr w:rsidR="00564830" w:rsidRPr="00D0156C" w:rsidTr="00934F21">
        <w:trPr>
          <w:trHeight w:val="1839"/>
          <w:tblHeader/>
        </w:trPr>
        <w:tc>
          <w:tcPr>
            <w:tcW w:w="959" w:type="dxa"/>
            <w:shd w:val="clear" w:color="auto" w:fill="auto"/>
            <w:vAlign w:val="center"/>
          </w:tcPr>
          <w:p w:rsidR="00564830" w:rsidRPr="00D0156C" w:rsidRDefault="00564830" w:rsidP="00934F21">
            <w:pPr>
              <w:spacing w:line="260" w:lineRule="exact"/>
              <w:jc w:val="center"/>
              <w:rPr>
                <w:rFonts w:ascii="宋体" w:eastAsia="宋体" w:hAnsi="宋体"/>
                <w:sz w:val="20"/>
                <w:szCs w:val="20"/>
              </w:rPr>
            </w:pPr>
            <w:r w:rsidRPr="00D0156C">
              <w:rPr>
                <w:rFonts w:ascii="宋体" w:eastAsia="宋体" w:hAnsi="宋体" w:hint="eastAsia"/>
                <w:sz w:val="20"/>
                <w:szCs w:val="20"/>
              </w:rPr>
              <w:t>1</w:t>
            </w:r>
            <w:r>
              <w:rPr>
                <w:rFonts w:ascii="宋体" w:eastAsia="宋体" w:hAnsi="宋体" w:hint="eastAsia"/>
                <w:sz w:val="20"/>
                <w:szCs w:val="20"/>
              </w:rPr>
              <w:t>4</w:t>
            </w:r>
          </w:p>
        </w:tc>
        <w:tc>
          <w:tcPr>
            <w:tcW w:w="2693" w:type="dxa"/>
            <w:shd w:val="clear" w:color="auto" w:fill="auto"/>
            <w:vAlign w:val="center"/>
          </w:tcPr>
          <w:p w:rsidR="00564830" w:rsidRPr="00D0156C" w:rsidRDefault="00564830" w:rsidP="00934F21">
            <w:pPr>
              <w:spacing w:line="280" w:lineRule="exact"/>
              <w:jc w:val="left"/>
              <w:rPr>
                <w:rFonts w:ascii="宋体" w:eastAsia="宋体" w:hAnsi="宋体"/>
                <w:sz w:val="20"/>
                <w:szCs w:val="20"/>
              </w:rPr>
            </w:pPr>
            <w:r w:rsidRPr="00D0156C">
              <w:rPr>
                <w:rFonts w:ascii="宋体" w:eastAsia="宋体" w:hAnsi="宋体" w:hint="eastAsia"/>
                <w:sz w:val="20"/>
                <w:szCs w:val="21"/>
              </w:rPr>
              <w:t>首席评估师培训班</w:t>
            </w:r>
          </w:p>
        </w:tc>
        <w:tc>
          <w:tcPr>
            <w:tcW w:w="4820" w:type="dxa"/>
            <w:shd w:val="clear" w:color="auto" w:fill="auto"/>
            <w:vAlign w:val="center"/>
          </w:tcPr>
          <w:p w:rsidR="00564830" w:rsidRPr="00D0156C" w:rsidRDefault="00564830" w:rsidP="00934F21">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1.国有资产评估业务需求新动向</w:t>
            </w:r>
          </w:p>
          <w:p w:rsidR="00564830" w:rsidRPr="00D0156C" w:rsidRDefault="00564830" w:rsidP="00934F21">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2.</w:t>
            </w:r>
            <w:r>
              <w:rPr>
                <w:rFonts w:ascii="宋体" w:eastAsia="宋体" w:hAnsi="宋体" w:hint="eastAsia"/>
                <w:sz w:val="20"/>
                <w:szCs w:val="20"/>
              </w:rPr>
              <w:t>全面注册制下</w:t>
            </w:r>
            <w:r w:rsidRPr="00D0156C">
              <w:rPr>
                <w:rFonts w:ascii="宋体" w:eastAsia="宋体" w:hAnsi="宋体" w:hint="eastAsia"/>
                <w:sz w:val="20"/>
                <w:szCs w:val="20"/>
              </w:rPr>
              <w:t>评估业务监管</w:t>
            </w:r>
            <w:r>
              <w:rPr>
                <w:rFonts w:ascii="宋体" w:eastAsia="宋体" w:hAnsi="宋体" w:hint="eastAsia"/>
                <w:sz w:val="20"/>
                <w:szCs w:val="20"/>
              </w:rPr>
              <w:t>要求</w:t>
            </w:r>
          </w:p>
          <w:p w:rsidR="00564830" w:rsidRPr="00D0156C" w:rsidRDefault="00564830" w:rsidP="00934F21">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3.证监会对评估、审计机构处罚案例解读</w:t>
            </w:r>
          </w:p>
          <w:p w:rsidR="00564830" w:rsidRPr="00D0156C" w:rsidRDefault="00564830" w:rsidP="00934F21">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4.资产评估机构内部治理体系与职业道德文化建设</w:t>
            </w:r>
          </w:p>
          <w:p w:rsidR="00564830" w:rsidRPr="00D0156C" w:rsidRDefault="00564830" w:rsidP="00934F21">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5.评估机构法律责任与风险防范</w:t>
            </w:r>
          </w:p>
        </w:tc>
        <w:tc>
          <w:tcPr>
            <w:tcW w:w="2019" w:type="dxa"/>
            <w:shd w:val="clear" w:color="auto" w:fill="auto"/>
            <w:vAlign w:val="center"/>
          </w:tcPr>
          <w:p w:rsidR="00564830" w:rsidRPr="00D0156C" w:rsidRDefault="00564830" w:rsidP="00934F21">
            <w:pPr>
              <w:spacing w:line="280" w:lineRule="exact"/>
              <w:jc w:val="left"/>
              <w:rPr>
                <w:rFonts w:ascii="宋体" w:eastAsia="宋体" w:hAnsi="宋体"/>
                <w:b/>
                <w:sz w:val="20"/>
                <w:szCs w:val="20"/>
              </w:rPr>
            </w:pPr>
            <w:r w:rsidRPr="00D0156C">
              <w:rPr>
                <w:rFonts w:ascii="宋体" w:eastAsia="宋体" w:hAnsi="宋体" w:hint="eastAsia"/>
                <w:sz w:val="20"/>
                <w:szCs w:val="21"/>
              </w:rPr>
              <w:t>202</w:t>
            </w:r>
            <w:r>
              <w:rPr>
                <w:rFonts w:ascii="宋体" w:eastAsia="宋体" w:hAnsi="宋体" w:hint="eastAsia"/>
                <w:sz w:val="20"/>
                <w:szCs w:val="21"/>
              </w:rPr>
              <w:t>1</w:t>
            </w:r>
            <w:r w:rsidRPr="00D0156C">
              <w:rPr>
                <w:rFonts w:ascii="宋体" w:eastAsia="宋体" w:hAnsi="宋体" w:hint="eastAsia"/>
                <w:sz w:val="20"/>
                <w:szCs w:val="21"/>
              </w:rPr>
              <w:t>年行业综合排名前百家评估机构首席评估师</w:t>
            </w:r>
          </w:p>
        </w:tc>
        <w:tc>
          <w:tcPr>
            <w:tcW w:w="1417"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8D5D5E">
              <w:rPr>
                <w:rFonts w:ascii="宋体" w:eastAsia="宋体" w:hAnsi="宋体" w:hint="eastAsia"/>
                <w:sz w:val="20"/>
                <w:szCs w:val="21"/>
              </w:rPr>
              <w:t>烟台财会培训中心</w:t>
            </w:r>
          </w:p>
        </w:tc>
        <w:tc>
          <w:tcPr>
            <w:tcW w:w="1276"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3</w:t>
            </w:r>
          </w:p>
        </w:tc>
        <w:tc>
          <w:tcPr>
            <w:tcW w:w="1701"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Pr>
                <w:rFonts w:ascii="宋体" w:eastAsia="宋体" w:hAnsi="宋体" w:hint="eastAsia"/>
                <w:sz w:val="20"/>
                <w:szCs w:val="20"/>
              </w:rPr>
              <w:t>4</w:t>
            </w:r>
            <w:r w:rsidRPr="00D0156C">
              <w:rPr>
                <w:rFonts w:ascii="宋体" w:eastAsia="宋体" w:hAnsi="宋体" w:hint="eastAsia"/>
                <w:sz w:val="20"/>
                <w:szCs w:val="20"/>
              </w:rPr>
              <w:t>月</w:t>
            </w:r>
            <w:r>
              <w:rPr>
                <w:rFonts w:ascii="宋体" w:eastAsia="宋体" w:hAnsi="宋体" w:hint="eastAsia"/>
                <w:sz w:val="20"/>
                <w:szCs w:val="20"/>
              </w:rPr>
              <w:t>18</w:t>
            </w:r>
            <w:r w:rsidRPr="00D0156C">
              <w:rPr>
                <w:rFonts w:ascii="宋体" w:eastAsia="宋体" w:hAnsi="宋体" w:hint="eastAsia"/>
                <w:sz w:val="20"/>
                <w:szCs w:val="20"/>
              </w:rPr>
              <w:t>-</w:t>
            </w:r>
            <w:r>
              <w:rPr>
                <w:rFonts w:ascii="宋体" w:eastAsia="宋体" w:hAnsi="宋体" w:hint="eastAsia"/>
                <w:sz w:val="20"/>
                <w:szCs w:val="20"/>
              </w:rPr>
              <w:t>20</w:t>
            </w:r>
            <w:r w:rsidRPr="00D0156C">
              <w:rPr>
                <w:rFonts w:ascii="宋体" w:eastAsia="宋体" w:hAnsi="宋体" w:hint="eastAsia"/>
                <w:sz w:val="20"/>
                <w:szCs w:val="20"/>
              </w:rPr>
              <w:t>日</w:t>
            </w:r>
          </w:p>
        </w:tc>
      </w:tr>
      <w:tr w:rsidR="00564830" w:rsidRPr="00D0156C" w:rsidTr="00934F21">
        <w:trPr>
          <w:trHeight w:val="696"/>
          <w:tblHeader/>
        </w:trPr>
        <w:tc>
          <w:tcPr>
            <w:tcW w:w="959" w:type="dxa"/>
            <w:shd w:val="clear" w:color="auto" w:fill="auto"/>
            <w:vAlign w:val="center"/>
          </w:tcPr>
          <w:p w:rsidR="00564830" w:rsidRPr="00D0156C" w:rsidRDefault="00564830" w:rsidP="00934F21">
            <w:pPr>
              <w:spacing w:line="260" w:lineRule="exact"/>
              <w:jc w:val="center"/>
              <w:rPr>
                <w:rFonts w:ascii="宋体" w:eastAsia="宋体" w:hAnsi="宋体"/>
                <w:sz w:val="20"/>
                <w:szCs w:val="20"/>
              </w:rPr>
            </w:pPr>
            <w:r w:rsidRPr="00D0156C">
              <w:rPr>
                <w:rFonts w:ascii="宋体" w:hAnsi="宋体" w:hint="eastAsia"/>
                <w:b/>
                <w:sz w:val="24"/>
                <w:szCs w:val="24"/>
              </w:rPr>
              <w:lastRenderedPageBreak/>
              <w:t>序号</w:t>
            </w:r>
          </w:p>
        </w:tc>
        <w:tc>
          <w:tcPr>
            <w:tcW w:w="2693"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sidRPr="00D0156C">
              <w:rPr>
                <w:rFonts w:ascii="宋体" w:hAnsi="宋体" w:hint="eastAsia"/>
                <w:b/>
                <w:sz w:val="24"/>
                <w:szCs w:val="24"/>
              </w:rPr>
              <w:t>培训（研讨）班名称</w:t>
            </w:r>
          </w:p>
        </w:tc>
        <w:tc>
          <w:tcPr>
            <w:tcW w:w="4820" w:type="dxa"/>
            <w:shd w:val="clear" w:color="auto" w:fill="auto"/>
            <w:vAlign w:val="center"/>
          </w:tcPr>
          <w:p w:rsidR="00564830" w:rsidRPr="00D0156C" w:rsidRDefault="00564830" w:rsidP="00934F21">
            <w:pPr>
              <w:adjustRightInd w:val="0"/>
              <w:snapToGrid w:val="0"/>
              <w:spacing w:line="240" w:lineRule="exact"/>
              <w:jc w:val="center"/>
              <w:rPr>
                <w:rFonts w:ascii="宋体" w:eastAsia="宋体" w:hAnsi="宋体"/>
                <w:sz w:val="20"/>
                <w:szCs w:val="20"/>
              </w:rPr>
            </w:pPr>
            <w:r w:rsidRPr="00D0156C">
              <w:rPr>
                <w:rFonts w:ascii="宋体" w:hAnsi="宋体" w:hint="eastAsia"/>
                <w:b/>
                <w:sz w:val="24"/>
                <w:szCs w:val="24"/>
              </w:rPr>
              <w:t>培训内容</w:t>
            </w:r>
          </w:p>
        </w:tc>
        <w:tc>
          <w:tcPr>
            <w:tcW w:w="2019"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sidRPr="00D0156C">
              <w:rPr>
                <w:rFonts w:ascii="宋体" w:hAnsi="宋体" w:hint="eastAsia"/>
                <w:b/>
                <w:sz w:val="24"/>
                <w:szCs w:val="24"/>
              </w:rPr>
              <w:t>培训对象</w:t>
            </w:r>
          </w:p>
        </w:tc>
        <w:tc>
          <w:tcPr>
            <w:tcW w:w="1417"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hAnsi="宋体" w:hint="eastAsia"/>
                <w:b/>
                <w:sz w:val="24"/>
                <w:szCs w:val="24"/>
              </w:rPr>
              <w:t>培训地点</w:t>
            </w:r>
          </w:p>
        </w:tc>
        <w:tc>
          <w:tcPr>
            <w:tcW w:w="1276"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hAnsi="宋体" w:hint="eastAsia"/>
                <w:b/>
                <w:sz w:val="24"/>
                <w:szCs w:val="24"/>
              </w:rPr>
              <w:t>培训天数</w:t>
            </w:r>
          </w:p>
        </w:tc>
        <w:tc>
          <w:tcPr>
            <w:tcW w:w="1701" w:type="dxa"/>
            <w:shd w:val="clear" w:color="auto" w:fill="auto"/>
            <w:vAlign w:val="center"/>
          </w:tcPr>
          <w:p w:rsidR="00564830" w:rsidRDefault="00564830" w:rsidP="00934F21">
            <w:pPr>
              <w:spacing w:line="280" w:lineRule="exact"/>
              <w:jc w:val="center"/>
              <w:rPr>
                <w:rFonts w:ascii="宋体" w:eastAsia="宋体" w:hAnsi="宋体"/>
                <w:sz w:val="20"/>
                <w:szCs w:val="21"/>
              </w:rPr>
            </w:pPr>
            <w:r w:rsidRPr="00D0156C">
              <w:rPr>
                <w:rFonts w:ascii="宋体" w:hAnsi="宋体" w:hint="eastAsia"/>
                <w:b/>
                <w:sz w:val="24"/>
                <w:szCs w:val="24"/>
              </w:rPr>
              <w:t>预计培训时间</w:t>
            </w:r>
          </w:p>
        </w:tc>
      </w:tr>
      <w:tr w:rsidR="00564830" w:rsidRPr="00D0156C" w:rsidTr="00934F21">
        <w:trPr>
          <w:trHeight w:val="1982"/>
          <w:tblHeader/>
        </w:trPr>
        <w:tc>
          <w:tcPr>
            <w:tcW w:w="959" w:type="dxa"/>
            <w:shd w:val="clear" w:color="auto" w:fill="auto"/>
            <w:vAlign w:val="center"/>
          </w:tcPr>
          <w:p w:rsidR="00564830" w:rsidRPr="00D0156C" w:rsidRDefault="00564830" w:rsidP="00934F21">
            <w:pPr>
              <w:spacing w:line="260" w:lineRule="exact"/>
              <w:jc w:val="center"/>
              <w:rPr>
                <w:rFonts w:ascii="宋体" w:eastAsia="宋体" w:hAnsi="宋体"/>
                <w:sz w:val="20"/>
                <w:szCs w:val="20"/>
              </w:rPr>
            </w:pPr>
            <w:r w:rsidRPr="00D0156C">
              <w:rPr>
                <w:rFonts w:ascii="宋体" w:eastAsia="宋体" w:hAnsi="宋体" w:hint="eastAsia"/>
                <w:sz w:val="20"/>
                <w:szCs w:val="20"/>
              </w:rPr>
              <w:t>1</w:t>
            </w:r>
            <w:r>
              <w:rPr>
                <w:rFonts w:ascii="宋体" w:eastAsia="宋体" w:hAnsi="宋体" w:hint="eastAsia"/>
                <w:sz w:val="20"/>
                <w:szCs w:val="20"/>
              </w:rPr>
              <w:t>5</w:t>
            </w:r>
          </w:p>
        </w:tc>
        <w:tc>
          <w:tcPr>
            <w:tcW w:w="2693" w:type="dxa"/>
            <w:shd w:val="clear" w:color="auto" w:fill="auto"/>
            <w:vAlign w:val="center"/>
          </w:tcPr>
          <w:p w:rsidR="00564830" w:rsidRPr="00D0156C" w:rsidRDefault="00564830" w:rsidP="00934F21">
            <w:pPr>
              <w:spacing w:line="280" w:lineRule="exact"/>
              <w:jc w:val="left"/>
              <w:rPr>
                <w:rFonts w:ascii="宋体" w:eastAsia="宋体" w:hAnsi="宋体"/>
                <w:sz w:val="20"/>
                <w:szCs w:val="20"/>
              </w:rPr>
            </w:pPr>
            <w:r w:rsidRPr="00D0156C">
              <w:rPr>
                <w:rFonts w:ascii="宋体" w:eastAsia="宋体" w:hAnsi="宋体" w:hint="eastAsia"/>
                <w:sz w:val="20"/>
                <w:szCs w:val="20"/>
              </w:rPr>
              <w:t>资产评估机构负责人培训班</w:t>
            </w:r>
          </w:p>
        </w:tc>
        <w:tc>
          <w:tcPr>
            <w:tcW w:w="4820" w:type="dxa"/>
            <w:shd w:val="clear" w:color="auto" w:fill="auto"/>
            <w:vAlign w:val="center"/>
          </w:tcPr>
          <w:p w:rsidR="00564830" w:rsidRPr="00D0156C" w:rsidRDefault="00564830" w:rsidP="00934F21">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1.国有资产管理和国有资产评估相关政策解读</w:t>
            </w:r>
          </w:p>
          <w:p w:rsidR="00564830" w:rsidRPr="00D0156C" w:rsidRDefault="00564830" w:rsidP="00934F21">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2.评估机构从事证券服务业务相关政策解读</w:t>
            </w:r>
          </w:p>
          <w:p w:rsidR="00564830" w:rsidRPr="00D0156C" w:rsidRDefault="00564830" w:rsidP="00934F21">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3.财</w:t>
            </w:r>
            <w:r>
              <w:rPr>
                <w:rFonts w:ascii="宋体" w:eastAsia="宋体" w:hAnsi="宋体" w:hint="eastAsia"/>
                <w:sz w:val="20"/>
                <w:szCs w:val="20"/>
              </w:rPr>
              <w:t>会</w:t>
            </w:r>
            <w:r w:rsidRPr="00D0156C">
              <w:rPr>
                <w:rFonts w:ascii="宋体" w:eastAsia="宋体" w:hAnsi="宋体" w:hint="eastAsia"/>
                <w:sz w:val="20"/>
                <w:szCs w:val="20"/>
              </w:rPr>
              <w:t>监督管理检查重点要点</w:t>
            </w:r>
          </w:p>
          <w:p w:rsidR="00564830" w:rsidRPr="00D0156C" w:rsidRDefault="00564830" w:rsidP="00934F21">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4.评估机构薪酬体系与绩效评价</w:t>
            </w:r>
          </w:p>
          <w:p w:rsidR="00564830" w:rsidRPr="00D0156C" w:rsidRDefault="00564830" w:rsidP="00934F21">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5.资产评估新业务探讨</w:t>
            </w:r>
          </w:p>
          <w:p w:rsidR="00564830" w:rsidRDefault="00564830" w:rsidP="00934F21">
            <w:pPr>
              <w:adjustRightInd w:val="0"/>
              <w:snapToGrid w:val="0"/>
              <w:spacing w:line="240" w:lineRule="exact"/>
              <w:rPr>
                <w:rFonts w:ascii="宋体" w:eastAsia="宋体" w:hAnsi="宋体"/>
                <w:sz w:val="20"/>
                <w:szCs w:val="21"/>
              </w:rPr>
            </w:pPr>
            <w:r w:rsidRPr="00D0156C">
              <w:rPr>
                <w:rFonts w:ascii="宋体" w:eastAsia="宋体" w:hAnsi="宋体" w:hint="eastAsia"/>
                <w:sz w:val="20"/>
                <w:szCs w:val="20"/>
              </w:rPr>
              <w:t>6.评估机构行业发展热点问题研讨</w:t>
            </w:r>
          </w:p>
        </w:tc>
        <w:tc>
          <w:tcPr>
            <w:tcW w:w="2019" w:type="dxa"/>
            <w:shd w:val="clear" w:color="auto" w:fill="auto"/>
            <w:vAlign w:val="center"/>
          </w:tcPr>
          <w:p w:rsidR="00564830" w:rsidRPr="00D0156C" w:rsidRDefault="00564830" w:rsidP="00934F21">
            <w:pPr>
              <w:spacing w:line="280" w:lineRule="exact"/>
              <w:rPr>
                <w:rFonts w:ascii="宋体" w:eastAsia="宋体" w:hAnsi="宋体"/>
                <w:sz w:val="20"/>
                <w:szCs w:val="20"/>
              </w:rPr>
            </w:pPr>
            <w:r w:rsidRPr="00D0156C">
              <w:rPr>
                <w:rFonts w:ascii="宋体" w:eastAsia="宋体" w:hAnsi="宋体" w:hint="eastAsia"/>
                <w:sz w:val="20"/>
                <w:szCs w:val="20"/>
              </w:rPr>
              <w:t>202</w:t>
            </w:r>
            <w:r>
              <w:rPr>
                <w:rFonts w:ascii="宋体" w:eastAsia="宋体" w:hAnsi="宋体" w:hint="eastAsia"/>
                <w:sz w:val="20"/>
                <w:szCs w:val="20"/>
              </w:rPr>
              <w:t>1</w:t>
            </w:r>
            <w:r w:rsidRPr="00D0156C">
              <w:rPr>
                <w:rFonts w:ascii="宋体" w:eastAsia="宋体" w:hAnsi="宋体" w:hint="eastAsia"/>
                <w:sz w:val="20"/>
                <w:szCs w:val="20"/>
              </w:rPr>
              <w:t>年行业综合排名前百家评估机构负责人</w:t>
            </w:r>
            <w:r>
              <w:rPr>
                <w:rFonts w:ascii="宋体" w:eastAsia="宋体" w:hAnsi="宋体" w:hint="eastAsia"/>
                <w:sz w:val="20"/>
                <w:szCs w:val="20"/>
              </w:rPr>
              <w:t>、</w:t>
            </w:r>
            <w:r w:rsidRPr="00D0156C">
              <w:rPr>
                <w:rFonts w:ascii="宋体" w:eastAsia="宋体" w:hAnsi="宋体" w:hint="eastAsia"/>
                <w:sz w:val="20"/>
                <w:szCs w:val="20"/>
              </w:rPr>
              <w:t>从事证券服务业务资产评估机构负责人</w:t>
            </w:r>
          </w:p>
        </w:tc>
        <w:tc>
          <w:tcPr>
            <w:tcW w:w="1417"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云南财政干部教育培训基地</w:t>
            </w:r>
          </w:p>
        </w:tc>
        <w:tc>
          <w:tcPr>
            <w:tcW w:w="1276"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3</w:t>
            </w:r>
          </w:p>
        </w:tc>
        <w:tc>
          <w:tcPr>
            <w:tcW w:w="1701"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Pr>
                <w:rFonts w:ascii="宋体" w:eastAsia="宋体" w:hAnsi="宋体" w:hint="eastAsia"/>
                <w:sz w:val="20"/>
                <w:szCs w:val="21"/>
              </w:rPr>
              <w:t>6月6-8</w:t>
            </w:r>
            <w:r w:rsidRPr="00D0156C">
              <w:rPr>
                <w:rFonts w:ascii="宋体" w:eastAsia="宋体" w:hAnsi="宋体" w:hint="eastAsia"/>
                <w:sz w:val="20"/>
                <w:szCs w:val="21"/>
              </w:rPr>
              <w:t>日</w:t>
            </w:r>
            <w:r w:rsidRPr="00D0156C">
              <w:rPr>
                <w:rFonts w:ascii="宋体" w:eastAsia="宋体" w:hAnsi="宋体"/>
                <w:sz w:val="20"/>
                <w:szCs w:val="21"/>
              </w:rPr>
              <w:t xml:space="preserve"> </w:t>
            </w:r>
          </w:p>
        </w:tc>
      </w:tr>
      <w:tr w:rsidR="00564830" w:rsidRPr="00D0156C" w:rsidTr="00934F21">
        <w:trPr>
          <w:trHeight w:val="2548"/>
          <w:tblHeader/>
        </w:trPr>
        <w:tc>
          <w:tcPr>
            <w:tcW w:w="959" w:type="dxa"/>
            <w:shd w:val="clear" w:color="auto" w:fill="auto"/>
            <w:vAlign w:val="center"/>
          </w:tcPr>
          <w:p w:rsidR="00564830" w:rsidRPr="00D0156C" w:rsidRDefault="00564830" w:rsidP="00934F21">
            <w:pPr>
              <w:spacing w:line="260" w:lineRule="exact"/>
              <w:jc w:val="center"/>
              <w:rPr>
                <w:rFonts w:ascii="宋体" w:eastAsia="宋体" w:hAnsi="宋体"/>
                <w:sz w:val="20"/>
                <w:szCs w:val="20"/>
              </w:rPr>
            </w:pPr>
            <w:r w:rsidRPr="00D0156C">
              <w:rPr>
                <w:rFonts w:ascii="宋体" w:eastAsia="宋体" w:hAnsi="宋体" w:hint="eastAsia"/>
                <w:sz w:val="20"/>
                <w:szCs w:val="20"/>
              </w:rPr>
              <w:t>1</w:t>
            </w:r>
            <w:r>
              <w:rPr>
                <w:rFonts w:ascii="宋体" w:eastAsia="宋体" w:hAnsi="宋体" w:hint="eastAsia"/>
                <w:sz w:val="20"/>
                <w:szCs w:val="20"/>
              </w:rPr>
              <w:t>6</w:t>
            </w:r>
          </w:p>
        </w:tc>
        <w:tc>
          <w:tcPr>
            <w:tcW w:w="2693" w:type="dxa"/>
            <w:shd w:val="clear" w:color="auto" w:fill="auto"/>
            <w:vAlign w:val="center"/>
          </w:tcPr>
          <w:p w:rsidR="00564830" w:rsidRPr="00D0156C" w:rsidRDefault="00564830" w:rsidP="00934F21">
            <w:pPr>
              <w:spacing w:line="280" w:lineRule="exact"/>
              <w:jc w:val="left"/>
              <w:rPr>
                <w:rFonts w:ascii="宋体" w:eastAsia="宋体" w:hAnsi="宋体"/>
                <w:sz w:val="20"/>
                <w:szCs w:val="20"/>
              </w:rPr>
            </w:pPr>
            <w:r w:rsidRPr="00D0156C">
              <w:rPr>
                <w:rFonts w:ascii="宋体" w:eastAsia="宋体" w:hAnsi="宋体" w:hint="eastAsia"/>
                <w:sz w:val="20"/>
                <w:szCs w:val="20"/>
              </w:rPr>
              <w:t>清华大学第十</w:t>
            </w:r>
            <w:r>
              <w:rPr>
                <w:rFonts w:ascii="宋体" w:eastAsia="宋体" w:hAnsi="宋体" w:hint="eastAsia"/>
                <w:sz w:val="20"/>
                <w:szCs w:val="20"/>
              </w:rPr>
              <w:t>六</w:t>
            </w:r>
            <w:r w:rsidRPr="00D0156C">
              <w:rPr>
                <w:rFonts w:ascii="宋体" w:eastAsia="宋体" w:hAnsi="宋体" w:hint="eastAsia"/>
                <w:sz w:val="20"/>
                <w:szCs w:val="20"/>
              </w:rPr>
              <w:t>期资产评估高级研修班</w:t>
            </w:r>
          </w:p>
        </w:tc>
        <w:tc>
          <w:tcPr>
            <w:tcW w:w="4820" w:type="dxa"/>
            <w:shd w:val="clear" w:color="auto" w:fill="auto"/>
            <w:vAlign w:val="center"/>
          </w:tcPr>
          <w:p w:rsidR="00564830" w:rsidRDefault="00564830" w:rsidP="00934F21">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1.</w:t>
            </w:r>
            <w:r>
              <w:rPr>
                <w:rFonts w:ascii="宋体" w:eastAsia="宋体" w:hAnsi="宋体" w:hint="eastAsia"/>
                <w:sz w:val="20"/>
                <w:szCs w:val="20"/>
              </w:rPr>
              <w:t>党的二十大精神解读</w:t>
            </w:r>
          </w:p>
          <w:p w:rsidR="00564830" w:rsidRPr="00DF24E9" w:rsidRDefault="00564830" w:rsidP="00934F21">
            <w:pPr>
              <w:adjustRightInd w:val="0"/>
              <w:snapToGrid w:val="0"/>
              <w:spacing w:line="240" w:lineRule="exact"/>
              <w:rPr>
                <w:rFonts w:ascii="宋体" w:eastAsia="宋体" w:hAnsi="宋体"/>
                <w:sz w:val="20"/>
                <w:szCs w:val="20"/>
              </w:rPr>
            </w:pPr>
            <w:r w:rsidRPr="00DF24E9">
              <w:rPr>
                <w:rFonts w:ascii="宋体" w:eastAsia="宋体" w:hAnsi="宋体" w:hint="eastAsia"/>
                <w:sz w:val="20"/>
                <w:szCs w:val="20"/>
              </w:rPr>
              <w:t>2.财税体制改革与资产评估</w:t>
            </w:r>
          </w:p>
          <w:p w:rsidR="00564830" w:rsidRDefault="00564830" w:rsidP="00934F21">
            <w:pPr>
              <w:adjustRightInd w:val="0"/>
              <w:snapToGrid w:val="0"/>
              <w:spacing w:line="240" w:lineRule="exact"/>
              <w:rPr>
                <w:rFonts w:ascii="宋体" w:eastAsia="宋体" w:hAnsi="宋体"/>
                <w:sz w:val="20"/>
                <w:szCs w:val="20"/>
              </w:rPr>
            </w:pPr>
            <w:r>
              <w:rPr>
                <w:rFonts w:ascii="宋体" w:eastAsia="宋体" w:hAnsi="宋体" w:hint="eastAsia"/>
                <w:sz w:val="20"/>
                <w:szCs w:val="20"/>
              </w:rPr>
              <w:t>3.</w:t>
            </w:r>
            <w:r w:rsidRPr="00DF24E9">
              <w:rPr>
                <w:rFonts w:ascii="宋体" w:eastAsia="宋体" w:hAnsi="宋体" w:hint="eastAsia"/>
                <w:sz w:val="20"/>
                <w:szCs w:val="20"/>
              </w:rPr>
              <w:t>评估相关新法规新准则讲解</w:t>
            </w:r>
          </w:p>
          <w:p w:rsidR="00564830" w:rsidRPr="00DF24E9" w:rsidRDefault="00564830" w:rsidP="00934F21">
            <w:pPr>
              <w:adjustRightInd w:val="0"/>
              <w:snapToGrid w:val="0"/>
              <w:spacing w:line="240" w:lineRule="exact"/>
              <w:rPr>
                <w:rFonts w:ascii="宋体" w:eastAsia="宋体" w:hAnsi="宋体"/>
                <w:sz w:val="20"/>
                <w:szCs w:val="20"/>
              </w:rPr>
            </w:pPr>
            <w:r w:rsidRPr="00DF24E9">
              <w:rPr>
                <w:rFonts w:ascii="宋体" w:eastAsia="宋体" w:hAnsi="宋体" w:hint="eastAsia"/>
                <w:sz w:val="20"/>
                <w:szCs w:val="20"/>
              </w:rPr>
              <w:t>4.</w:t>
            </w:r>
            <w:r w:rsidRPr="008213C5">
              <w:rPr>
                <w:rFonts w:ascii="宋体" w:eastAsia="宋体" w:hAnsi="宋体" w:hint="eastAsia"/>
                <w:sz w:val="20"/>
                <w:szCs w:val="20"/>
              </w:rPr>
              <w:t>数字前沿与产业创新</w:t>
            </w:r>
          </w:p>
          <w:p w:rsidR="00564830" w:rsidRDefault="00564830" w:rsidP="00934F21">
            <w:pPr>
              <w:adjustRightInd w:val="0"/>
              <w:snapToGrid w:val="0"/>
              <w:spacing w:line="240" w:lineRule="exact"/>
              <w:rPr>
                <w:rFonts w:ascii="宋体" w:eastAsia="宋体" w:hAnsi="宋体"/>
                <w:sz w:val="20"/>
                <w:szCs w:val="20"/>
              </w:rPr>
            </w:pPr>
            <w:r>
              <w:rPr>
                <w:rFonts w:ascii="宋体" w:eastAsia="宋体" w:hAnsi="宋体" w:hint="eastAsia"/>
                <w:sz w:val="20"/>
                <w:szCs w:val="20"/>
              </w:rPr>
              <w:t>5</w:t>
            </w:r>
            <w:r w:rsidRPr="00DF24E9">
              <w:rPr>
                <w:rFonts w:ascii="宋体" w:eastAsia="宋体" w:hAnsi="宋体" w:hint="eastAsia"/>
                <w:sz w:val="20"/>
                <w:szCs w:val="20"/>
              </w:rPr>
              <w:t>.博弈论与互动决策</w:t>
            </w:r>
          </w:p>
          <w:p w:rsidR="00564830" w:rsidRPr="00DF24E9" w:rsidRDefault="00564830" w:rsidP="00934F21">
            <w:pPr>
              <w:adjustRightInd w:val="0"/>
              <w:snapToGrid w:val="0"/>
              <w:spacing w:line="240" w:lineRule="exact"/>
              <w:rPr>
                <w:rFonts w:ascii="宋体" w:eastAsia="宋体" w:hAnsi="宋体"/>
                <w:sz w:val="20"/>
                <w:szCs w:val="20"/>
              </w:rPr>
            </w:pPr>
            <w:r>
              <w:rPr>
                <w:rFonts w:ascii="宋体" w:eastAsia="宋体" w:hAnsi="宋体" w:hint="eastAsia"/>
                <w:sz w:val="20"/>
                <w:szCs w:val="20"/>
              </w:rPr>
              <w:t>6.</w:t>
            </w:r>
            <w:r w:rsidRPr="00DF24E9">
              <w:rPr>
                <w:rFonts w:ascii="宋体" w:eastAsia="宋体" w:hAnsi="宋体" w:hint="eastAsia"/>
                <w:sz w:val="20"/>
                <w:szCs w:val="20"/>
              </w:rPr>
              <w:t>高绩效团队建设与执行力提升</w:t>
            </w:r>
          </w:p>
          <w:p w:rsidR="00564830" w:rsidRDefault="00564830" w:rsidP="00934F21">
            <w:pPr>
              <w:adjustRightInd w:val="0"/>
              <w:snapToGrid w:val="0"/>
              <w:spacing w:line="240" w:lineRule="exact"/>
              <w:rPr>
                <w:rFonts w:ascii="宋体" w:eastAsia="宋体" w:hAnsi="宋体"/>
                <w:sz w:val="20"/>
                <w:szCs w:val="20"/>
              </w:rPr>
            </w:pPr>
            <w:r>
              <w:rPr>
                <w:rFonts w:ascii="宋体" w:eastAsia="宋体" w:hAnsi="宋体" w:hint="eastAsia"/>
                <w:sz w:val="20"/>
                <w:szCs w:val="20"/>
              </w:rPr>
              <w:t>7</w:t>
            </w:r>
            <w:r w:rsidRPr="00DF24E9">
              <w:rPr>
                <w:rFonts w:ascii="宋体" w:eastAsia="宋体" w:hAnsi="宋体" w:hint="eastAsia"/>
                <w:sz w:val="20"/>
                <w:szCs w:val="20"/>
              </w:rPr>
              <w:t>.</w:t>
            </w:r>
            <w:r>
              <w:rPr>
                <w:rFonts w:ascii="宋体" w:eastAsia="宋体" w:hAnsi="宋体" w:hint="eastAsia"/>
                <w:sz w:val="20"/>
                <w:szCs w:val="20"/>
              </w:rPr>
              <w:t>投资价值评估理论与实务</w:t>
            </w:r>
          </w:p>
          <w:p w:rsidR="00564830" w:rsidRDefault="00564830" w:rsidP="00934F21">
            <w:pPr>
              <w:adjustRightInd w:val="0"/>
              <w:snapToGrid w:val="0"/>
              <w:spacing w:line="240" w:lineRule="exact"/>
              <w:rPr>
                <w:rFonts w:ascii="宋体" w:eastAsia="宋体" w:hAnsi="宋体"/>
                <w:sz w:val="20"/>
                <w:szCs w:val="20"/>
              </w:rPr>
            </w:pPr>
            <w:r>
              <w:rPr>
                <w:rFonts w:ascii="宋体" w:eastAsia="宋体" w:hAnsi="宋体" w:hint="eastAsia"/>
                <w:sz w:val="20"/>
                <w:szCs w:val="20"/>
              </w:rPr>
              <w:t>8</w:t>
            </w:r>
            <w:r w:rsidRPr="00D0156C">
              <w:rPr>
                <w:rFonts w:ascii="宋体" w:eastAsia="宋体" w:hAnsi="宋体" w:hint="eastAsia"/>
                <w:sz w:val="20"/>
                <w:szCs w:val="20"/>
              </w:rPr>
              <w:t>.证券相关制度法规体系解读</w:t>
            </w:r>
          </w:p>
          <w:p w:rsidR="00564830" w:rsidRDefault="00564830" w:rsidP="00934F21">
            <w:pPr>
              <w:adjustRightInd w:val="0"/>
              <w:snapToGrid w:val="0"/>
              <w:spacing w:line="240" w:lineRule="exact"/>
              <w:rPr>
                <w:rFonts w:ascii="宋体" w:eastAsia="宋体" w:hAnsi="宋体"/>
                <w:sz w:val="20"/>
                <w:szCs w:val="21"/>
              </w:rPr>
            </w:pPr>
            <w:r>
              <w:rPr>
                <w:rFonts w:ascii="宋体" w:eastAsia="宋体" w:hAnsi="宋体" w:hint="eastAsia"/>
                <w:sz w:val="20"/>
                <w:szCs w:val="20"/>
              </w:rPr>
              <w:t>9</w:t>
            </w:r>
            <w:r w:rsidRPr="00DF24E9">
              <w:rPr>
                <w:rFonts w:ascii="宋体" w:eastAsia="宋体" w:hAnsi="宋体" w:hint="eastAsia"/>
                <w:sz w:val="20"/>
                <w:szCs w:val="20"/>
              </w:rPr>
              <w:t>.公开募集基础设施证券投资基金（REITs）与资产评估</w:t>
            </w:r>
          </w:p>
        </w:tc>
        <w:tc>
          <w:tcPr>
            <w:tcW w:w="2019" w:type="dxa"/>
            <w:shd w:val="clear" w:color="auto" w:fill="auto"/>
            <w:vAlign w:val="center"/>
          </w:tcPr>
          <w:p w:rsidR="00564830" w:rsidRPr="00D0156C" w:rsidRDefault="00564830" w:rsidP="00934F21">
            <w:pPr>
              <w:spacing w:line="280" w:lineRule="exact"/>
              <w:rPr>
                <w:rFonts w:ascii="宋体" w:eastAsia="宋体" w:hAnsi="宋体"/>
                <w:sz w:val="20"/>
                <w:szCs w:val="20"/>
              </w:rPr>
            </w:pPr>
            <w:r w:rsidRPr="00D0156C">
              <w:rPr>
                <w:rFonts w:ascii="宋体" w:eastAsia="宋体" w:hAnsi="宋体" w:hint="eastAsia"/>
                <w:sz w:val="20"/>
                <w:szCs w:val="20"/>
              </w:rPr>
              <w:t>202</w:t>
            </w:r>
            <w:r>
              <w:rPr>
                <w:rFonts w:ascii="宋体" w:eastAsia="宋体" w:hAnsi="宋体" w:hint="eastAsia"/>
                <w:sz w:val="20"/>
                <w:szCs w:val="20"/>
              </w:rPr>
              <w:t>1</w:t>
            </w:r>
            <w:r w:rsidRPr="00D0156C">
              <w:rPr>
                <w:rFonts w:ascii="宋体" w:eastAsia="宋体" w:hAnsi="宋体" w:hint="eastAsia"/>
                <w:sz w:val="20"/>
                <w:szCs w:val="20"/>
              </w:rPr>
              <w:t>年行业综合排名前百家评估机构评估师</w:t>
            </w:r>
          </w:p>
        </w:tc>
        <w:tc>
          <w:tcPr>
            <w:tcW w:w="1417"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0"/>
              </w:rPr>
              <w:t>清华大学</w:t>
            </w:r>
          </w:p>
        </w:tc>
        <w:tc>
          <w:tcPr>
            <w:tcW w:w="1276"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0"/>
              </w:rPr>
              <w:t>10</w:t>
            </w:r>
          </w:p>
        </w:tc>
        <w:tc>
          <w:tcPr>
            <w:tcW w:w="1701"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0"/>
              </w:rPr>
              <w:t>10月1</w:t>
            </w:r>
            <w:r>
              <w:rPr>
                <w:rFonts w:ascii="宋体" w:eastAsia="宋体" w:hAnsi="宋体" w:hint="eastAsia"/>
                <w:sz w:val="20"/>
                <w:szCs w:val="20"/>
              </w:rPr>
              <w:t>8</w:t>
            </w:r>
            <w:r w:rsidRPr="00D0156C">
              <w:rPr>
                <w:rFonts w:ascii="宋体" w:eastAsia="宋体" w:hAnsi="宋体" w:hint="eastAsia"/>
                <w:sz w:val="20"/>
                <w:szCs w:val="20"/>
              </w:rPr>
              <w:t>-2</w:t>
            </w:r>
            <w:r>
              <w:rPr>
                <w:rFonts w:ascii="宋体" w:eastAsia="宋体" w:hAnsi="宋体" w:hint="eastAsia"/>
                <w:sz w:val="20"/>
                <w:szCs w:val="20"/>
              </w:rPr>
              <w:t>7</w:t>
            </w:r>
            <w:r w:rsidRPr="00D0156C">
              <w:rPr>
                <w:rFonts w:ascii="宋体" w:eastAsia="宋体" w:hAnsi="宋体" w:hint="eastAsia"/>
                <w:sz w:val="20"/>
                <w:szCs w:val="20"/>
              </w:rPr>
              <w:t>日</w:t>
            </w:r>
          </w:p>
        </w:tc>
      </w:tr>
      <w:tr w:rsidR="00564830" w:rsidRPr="00D0156C" w:rsidTr="00934F21">
        <w:trPr>
          <w:trHeight w:val="1682"/>
          <w:tblHeader/>
        </w:trPr>
        <w:tc>
          <w:tcPr>
            <w:tcW w:w="959" w:type="dxa"/>
            <w:shd w:val="clear" w:color="auto" w:fill="auto"/>
            <w:vAlign w:val="center"/>
          </w:tcPr>
          <w:p w:rsidR="00564830" w:rsidRPr="00D0156C" w:rsidRDefault="00564830" w:rsidP="00934F21">
            <w:pPr>
              <w:spacing w:line="260" w:lineRule="exact"/>
              <w:jc w:val="center"/>
              <w:rPr>
                <w:rFonts w:ascii="宋体" w:eastAsia="宋体" w:hAnsi="宋体"/>
                <w:sz w:val="20"/>
                <w:szCs w:val="20"/>
              </w:rPr>
            </w:pPr>
            <w:r w:rsidRPr="00D0156C">
              <w:rPr>
                <w:rFonts w:ascii="宋体" w:eastAsia="宋体" w:hAnsi="宋体" w:hint="eastAsia"/>
                <w:sz w:val="20"/>
                <w:szCs w:val="20"/>
              </w:rPr>
              <w:t>1</w:t>
            </w:r>
            <w:r>
              <w:rPr>
                <w:rFonts w:ascii="宋体" w:eastAsia="宋体" w:hAnsi="宋体" w:hint="eastAsia"/>
                <w:sz w:val="20"/>
                <w:szCs w:val="20"/>
              </w:rPr>
              <w:t>7</w:t>
            </w:r>
          </w:p>
        </w:tc>
        <w:tc>
          <w:tcPr>
            <w:tcW w:w="2693" w:type="dxa"/>
            <w:shd w:val="clear" w:color="auto" w:fill="auto"/>
            <w:vAlign w:val="center"/>
          </w:tcPr>
          <w:p w:rsidR="00564830" w:rsidRPr="00D0156C" w:rsidRDefault="00564830" w:rsidP="00934F21">
            <w:pPr>
              <w:spacing w:line="280" w:lineRule="exact"/>
              <w:jc w:val="left"/>
              <w:rPr>
                <w:rFonts w:ascii="宋体" w:eastAsia="宋体" w:hAnsi="宋体"/>
                <w:sz w:val="20"/>
                <w:szCs w:val="20"/>
              </w:rPr>
            </w:pPr>
            <w:r>
              <w:rPr>
                <w:rFonts w:ascii="宋体" w:eastAsia="宋体" w:hAnsi="宋体" w:hint="eastAsia"/>
                <w:sz w:val="20"/>
                <w:szCs w:val="20"/>
              </w:rPr>
              <w:t>资产评估</w:t>
            </w:r>
            <w:r w:rsidRPr="00D0156C">
              <w:rPr>
                <w:rFonts w:ascii="宋体" w:eastAsia="宋体" w:hAnsi="宋体" w:hint="eastAsia"/>
                <w:sz w:val="20"/>
                <w:szCs w:val="20"/>
              </w:rPr>
              <w:t>行业师资培训班</w:t>
            </w:r>
          </w:p>
        </w:tc>
        <w:tc>
          <w:tcPr>
            <w:tcW w:w="4820" w:type="dxa"/>
            <w:shd w:val="clear" w:color="auto" w:fill="auto"/>
            <w:vAlign w:val="center"/>
          </w:tcPr>
          <w:p w:rsidR="00564830" w:rsidRDefault="00564830" w:rsidP="00934F21">
            <w:pPr>
              <w:adjustRightInd w:val="0"/>
              <w:snapToGrid w:val="0"/>
              <w:spacing w:line="240" w:lineRule="exact"/>
              <w:rPr>
                <w:rFonts w:ascii="宋体" w:eastAsia="宋体" w:hAnsi="宋体"/>
                <w:sz w:val="20"/>
                <w:szCs w:val="20"/>
              </w:rPr>
            </w:pPr>
            <w:r w:rsidRPr="008213C5">
              <w:rPr>
                <w:rFonts w:ascii="宋体" w:eastAsia="宋体" w:hAnsi="宋体" w:hint="eastAsia"/>
                <w:sz w:val="20"/>
                <w:szCs w:val="20"/>
              </w:rPr>
              <w:t>1</w:t>
            </w:r>
            <w:r w:rsidRPr="00D0156C">
              <w:rPr>
                <w:rFonts w:ascii="宋体" w:eastAsia="宋体" w:hAnsi="宋体" w:hint="eastAsia"/>
                <w:sz w:val="20"/>
                <w:szCs w:val="20"/>
              </w:rPr>
              <w:t>.</w:t>
            </w:r>
            <w:r>
              <w:rPr>
                <w:rFonts w:ascii="宋体" w:eastAsia="宋体" w:hAnsi="宋体" w:hint="eastAsia"/>
                <w:sz w:val="20"/>
                <w:szCs w:val="20"/>
              </w:rPr>
              <w:t>资产评估行业发展新动态</w:t>
            </w:r>
          </w:p>
          <w:p w:rsidR="00564830" w:rsidRPr="00D0156C" w:rsidRDefault="00564830" w:rsidP="00934F21">
            <w:pPr>
              <w:adjustRightInd w:val="0"/>
              <w:snapToGrid w:val="0"/>
              <w:spacing w:line="240" w:lineRule="exact"/>
              <w:rPr>
                <w:rFonts w:ascii="宋体" w:eastAsia="宋体" w:hAnsi="宋体"/>
                <w:sz w:val="20"/>
                <w:szCs w:val="20"/>
              </w:rPr>
            </w:pPr>
            <w:r>
              <w:rPr>
                <w:rFonts w:ascii="宋体" w:eastAsia="宋体" w:hAnsi="宋体" w:hint="eastAsia"/>
                <w:sz w:val="20"/>
                <w:szCs w:val="20"/>
              </w:rPr>
              <w:t>2.</w:t>
            </w:r>
            <w:r w:rsidRPr="00D0156C">
              <w:rPr>
                <w:rFonts w:ascii="宋体" w:eastAsia="宋体" w:hAnsi="宋体"/>
                <w:sz w:val="20"/>
                <w:szCs w:val="20"/>
              </w:rPr>
              <w:t>演讲与语言表达技巧</w:t>
            </w:r>
          </w:p>
          <w:p w:rsidR="00564830" w:rsidRPr="00D0156C" w:rsidRDefault="00564830" w:rsidP="00934F21">
            <w:pPr>
              <w:adjustRightInd w:val="0"/>
              <w:snapToGrid w:val="0"/>
              <w:spacing w:line="240" w:lineRule="exact"/>
              <w:rPr>
                <w:rFonts w:ascii="宋体" w:eastAsia="宋体" w:hAnsi="宋体"/>
                <w:sz w:val="20"/>
                <w:szCs w:val="20"/>
              </w:rPr>
            </w:pPr>
            <w:r>
              <w:rPr>
                <w:rFonts w:ascii="宋体" w:eastAsia="宋体" w:hAnsi="宋体" w:hint="eastAsia"/>
                <w:sz w:val="20"/>
                <w:szCs w:val="20"/>
              </w:rPr>
              <w:t>3</w:t>
            </w:r>
            <w:r w:rsidRPr="00D0156C">
              <w:rPr>
                <w:rFonts w:ascii="宋体" w:eastAsia="宋体" w:hAnsi="宋体" w:hint="eastAsia"/>
                <w:sz w:val="20"/>
                <w:szCs w:val="20"/>
              </w:rPr>
              <w:t>.培训课程案例开发与案例教学</w:t>
            </w:r>
          </w:p>
          <w:p w:rsidR="00564830" w:rsidRDefault="00564830" w:rsidP="00934F21">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4.评估实务疑难及前沿问题研讨</w:t>
            </w:r>
          </w:p>
          <w:p w:rsidR="00564830" w:rsidRPr="00D0156C" w:rsidRDefault="00564830" w:rsidP="00934F21">
            <w:pPr>
              <w:adjustRightInd w:val="0"/>
              <w:snapToGrid w:val="0"/>
              <w:spacing w:line="240" w:lineRule="exact"/>
              <w:rPr>
                <w:rFonts w:ascii="宋体" w:eastAsia="宋体" w:hAnsi="宋体"/>
                <w:sz w:val="20"/>
                <w:szCs w:val="20"/>
              </w:rPr>
            </w:pPr>
            <w:r>
              <w:rPr>
                <w:rFonts w:ascii="宋体" w:eastAsia="宋体" w:hAnsi="宋体" w:hint="eastAsia"/>
                <w:sz w:val="20"/>
                <w:szCs w:val="20"/>
              </w:rPr>
              <w:t>5.</w:t>
            </w:r>
            <w:r w:rsidRPr="008213C5">
              <w:rPr>
                <w:rFonts w:ascii="宋体" w:eastAsia="宋体" w:hAnsi="宋体" w:hint="eastAsia"/>
                <w:sz w:val="20"/>
                <w:szCs w:val="20"/>
              </w:rPr>
              <w:t>授课技巧实战与专家点评</w:t>
            </w:r>
          </w:p>
        </w:tc>
        <w:tc>
          <w:tcPr>
            <w:tcW w:w="2019" w:type="dxa"/>
            <w:shd w:val="clear" w:color="auto" w:fill="auto"/>
            <w:vAlign w:val="center"/>
          </w:tcPr>
          <w:p w:rsidR="00564830" w:rsidRPr="00D0156C" w:rsidRDefault="00564830" w:rsidP="00934F21">
            <w:pPr>
              <w:spacing w:line="280" w:lineRule="exact"/>
              <w:rPr>
                <w:rFonts w:ascii="宋体" w:eastAsia="宋体" w:hAnsi="宋体"/>
                <w:sz w:val="20"/>
                <w:szCs w:val="20"/>
              </w:rPr>
            </w:pPr>
            <w:r w:rsidRPr="00D0156C">
              <w:rPr>
                <w:rFonts w:ascii="宋体" w:eastAsia="宋体" w:hAnsi="宋体" w:hint="eastAsia"/>
                <w:sz w:val="20"/>
                <w:szCs w:val="20"/>
              </w:rPr>
              <w:t>资产评估行业师资及高校资产评估专业教师</w:t>
            </w:r>
          </w:p>
        </w:tc>
        <w:tc>
          <w:tcPr>
            <w:tcW w:w="1417"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厦门国家会计学院</w:t>
            </w:r>
          </w:p>
        </w:tc>
        <w:tc>
          <w:tcPr>
            <w:tcW w:w="1276"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3</w:t>
            </w:r>
          </w:p>
        </w:tc>
        <w:tc>
          <w:tcPr>
            <w:tcW w:w="1701"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sz w:val="20"/>
                <w:szCs w:val="21"/>
              </w:rPr>
              <w:t>11</w:t>
            </w:r>
            <w:r w:rsidRPr="00D0156C">
              <w:rPr>
                <w:rFonts w:ascii="宋体" w:eastAsia="宋体" w:hAnsi="宋体" w:hint="eastAsia"/>
                <w:sz w:val="20"/>
                <w:szCs w:val="21"/>
              </w:rPr>
              <w:t>月</w:t>
            </w:r>
            <w:r>
              <w:rPr>
                <w:rFonts w:ascii="宋体" w:eastAsia="宋体" w:hAnsi="宋体" w:hint="eastAsia"/>
                <w:sz w:val="20"/>
                <w:szCs w:val="21"/>
              </w:rPr>
              <w:t>7</w:t>
            </w:r>
            <w:r w:rsidRPr="00D0156C">
              <w:rPr>
                <w:rFonts w:ascii="宋体" w:eastAsia="宋体" w:hAnsi="宋体"/>
                <w:sz w:val="20"/>
                <w:szCs w:val="21"/>
              </w:rPr>
              <w:t>-</w:t>
            </w:r>
            <w:r>
              <w:rPr>
                <w:rFonts w:ascii="宋体" w:eastAsia="宋体" w:hAnsi="宋体" w:hint="eastAsia"/>
                <w:sz w:val="20"/>
                <w:szCs w:val="21"/>
              </w:rPr>
              <w:t>9</w:t>
            </w:r>
            <w:r w:rsidRPr="00D0156C">
              <w:rPr>
                <w:rFonts w:ascii="宋体" w:eastAsia="宋体" w:hAnsi="宋体" w:hint="eastAsia"/>
                <w:sz w:val="20"/>
                <w:szCs w:val="21"/>
              </w:rPr>
              <w:t>日</w:t>
            </w:r>
          </w:p>
        </w:tc>
      </w:tr>
    </w:tbl>
    <w:p w:rsidR="00564830" w:rsidRDefault="00564830" w:rsidP="00564830"/>
    <w:p w:rsidR="00564830" w:rsidRPr="00AE6657" w:rsidRDefault="00564830" w:rsidP="00564830"/>
    <w:p w:rsidR="00564830" w:rsidRPr="000F714A" w:rsidRDefault="00564830" w:rsidP="00564830">
      <w:pPr>
        <w:rPr>
          <w:rFonts w:ascii="黑体" w:eastAsia="黑体" w:hAnsi="黑体"/>
        </w:rPr>
      </w:pPr>
      <w:r w:rsidRPr="000F714A">
        <w:rPr>
          <w:rFonts w:ascii="黑体" w:eastAsia="黑体" w:hAnsi="黑体" w:hint="eastAsia"/>
        </w:rPr>
        <w:lastRenderedPageBreak/>
        <w:t>三、管理培训班</w:t>
      </w:r>
    </w:p>
    <w:p w:rsidR="00564830" w:rsidRPr="00AE6657" w:rsidRDefault="00564830" w:rsidP="00564830"/>
    <w:tbl>
      <w:tblPr>
        <w:tblW w:w="14891" w:type="dxa"/>
        <w:jc w:val="center"/>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2751"/>
        <w:gridCol w:w="4777"/>
        <w:gridCol w:w="2044"/>
        <w:gridCol w:w="1417"/>
        <w:gridCol w:w="1276"/>
        <w:gridCol w:w="1701"/>
      </w:tblGrid>
      <w:tr w:rsidR="00564830" w:rsidRPr="00D0156C" w:rsidTr="00934F21">
        <w:trPr>
          <w:trHeight w:val="840"/>
          <w:tblHeader/>
          <w:jc w:val="center"/>
        </w:trPr>
        <w:tc>
          <w:tcPr>
            <w:tcW w:w="925" w:type="dxa"/>
            <w:shd w:val="clear" w:color="auto" w:fill="auto"/>
            <w:vAlign w:val="center"/>
          </w:tcPr>
          <w:p w:rsidR="00564830" w:rsidRPr="00D0156C" w:rsidRDefault="00564830" w:rsidP="00934F21">
            <w:pPr>
              <w:spacing w:line="276" w:lineRule="auto"/>
              <w:jc w:val="center"/>
              <w:rPr>
                <w:rFonts w:ascii="宋体" w:hAnsi="宋体"/>
                <w:b/>
                <w:sz w:val="24"/>
                <w:szCs w:val="24"/>
              </w:rPr>
            </w:pPr>
            <w:r w:rsidRPr="00D0156C">
              <w:rPr>
                <w:rFonts w:ascii="宋体" w:hAnsi="宋体" w:hint="eastAsia"/>
                <w:b/>
                <w:sz w:val="24"/>
                <w:szCs w:val="24"/>
              </w:rPr>
              <w:t>序号</w:t>
            </w:r>
          </w:p>
        </w:tc>
        <w:tc>
          <w:tcPr>
            <w:tcW w:w="2751" w:type="dxa"/>
            <w:shd w:val="clear" w:color="auto" w:fill="auto"/>
            <w:vAlign w:val="center"/>
          </w:tcPr>
          <w:p w:rsidR="00564830" w:rsidRPr="00D0156C" w:rsidRDefault="00564830" w:rsidP="00934F21">
            <w:pPr>
              <w:spacing w:line="276" w:lineRule="auto"/>
              <w:jc w:val="center"/>
              <w:rPr>
                <w:rFonts w:ascii="宋体" w:hAnsi="宋体"/>
                <w:b/>
                <w:sz w:val="24"/>
                <w:szCs w:val="24"/>
              </w:rPr>
            </w:pPr>
            <w:r w:rsidRPr="00D0156C">
              <w:rPr>
                <w:rFonts w:ascii="宋体" w:hAnsi="宋体" w:hint="eastAsia"/>
                <w:b/>
                <w:sz w:val="24"/>
                <w:szCs w:val="24"/>
              </w:rPr>
              <w:t>培训（研讨）班名称</w:t>
            </w:r>
          </w:p>
        </w:tc>
        <w:tc>
          <w:tcPr>
            <w:tcW w:w="4777" w:type="dxa"/>
            <w:shd w:val="clear" w:color="auto" w:fill="auto"/>
            <w:vAlign w:val="center"/>
          </w:tcPr>
          <w:p w:rsidR="00564830" w:rsidRPr="00D0156C" w:rsidRDefault="00564830" w:rsidP="00934F21">
            <w:pPr>
              <w:spacing w:line="276" w:lineRule="auto"/>
              <w:jc w:val="center"/>
              <w:rPr>
                <w:rFonts w:ascii="宋体" w:hAnsi="宋体"/>
                <w:b/>
                <w:sz w:val="24"/>
                <w:szCs w:val="24"/>
              </w:rPr>
            </w:pPr>
            <w:r w:rsidRPr="00D0156C">
              <w:rPr>
                <w:rFonts w:ascii="宋体" w:hAnsi="宋体" w:hint="eastAsia"/>
                <w:b/>
                <w:sz w:val="24"/>
                <w:szCs w:val="24"/>
              </w:rPr>
              <w:t>培训内容</w:t>
            </w:r>
          </w:p>
        </w:tc>
        <w:tc>
          <w:tcPr>
            <w:tcW w:w="2044" w:type="dxa"/>
            <w:shd w:val="clear" w:color="auto" w:fill="auto"/>
            <w:vAlign w:val="center"/>
          </w:tcPr>
          <w:p w:rsidR="00564830" w:rsidRPr="00D0156C" w:rsidRDefault="00564830" w:rsidP="00934F21">
            <w:pPr>
              <w:spacing w:line="276" w:lineRule="auto"/>
              <w:jc w:val="center"/>
              <w:rPr>
                <w:rFonts w:ascii="宋体" w:hAnsi="宋体"/>
                <w:b/>
                <w:sz w:val="24"/>
                <w:szCs w:val="24"/>
              </w:rPr>
            </w:pPr>
            <w:r w:rsidRPr="00D0156C">
              <w:rPr>
                <w:rFonts w:ascii="宋体" w:hAnsi="宋体" w:hint="eastAsia"/>
                <w:b/>
                <w:sz w:val="24"/>
                <w:szCs w:val="24"/>
              </w:rPr>
              <w:t>培训对象</w:t>
            </w:r>
          </w:p>
        </w:tc>
        <w:tc>
          <w:tcPr>
            <w:tcW w:w="1417" w:type="dxa"/>
            <w:shd w:val="clear" w:color="auto" w:fill="auto"/>
            <w:vAlign w:val="center"/>
          </w:tcPr>
          <w:p w:rsidR="00564830" w:rsidRPr="00D0156C" w:rsidRDefault="00564830" w:rsidP="00934F21">
            <w:pPr>
              <w:spacing w:line="276" w:lineRule="auto"/>
              <w:jc w:val="center"/>
              <w:rPr>
                <w:rFonts w:ascii="宋体" w:hAnsi="宋体"/>
                <w:b/>
                <w:sz w:val="24"/>
                <w:szCs w:val="24"/>
              </w:rPr>
            </w:pPr>
            <w:r w:rsidRPr="00D0156C">
              <w:rPr>
                <w:rFonts w:ascii="宋体" w:hAnsi="宋体" w:hint="eastAsia"/>
                <w:b/>
                <w:sz w:val="24"/>
                <w:szCs w:val="24"/>
              </w:rPr>
              <w:t>培训地点</w:t>
            </w:r>
          </w:p>
        </w:tc>
        <w:tc>
          <w:tcPr>
            <w:tcW w:w="1276" w:type="dxa"/>
            <w:shd w:val="clear" w:color="auto" w:fill="auto"/>
            <w:vAlign w:val="center"/>
          </w:tcPr>
          <w:p w:rsidR="00564830" w:rsidRPr="00D0156C" w:rsidRDefault="00564830" w:rsidP="00934F21">
            <w:pPr>
              <w:spacing w:line="276" w:lineRule="auto"/>
              <w:jc w:val="center"/>
              <w:rPr>
                <w:rFonts w:ascii="宋体" w:hAnsi="宋体"/>
                <w:b/>
                <w:sz w:val="24"/>
                <w:szCs w:val="24"/>
              </w:rPr>
            </w:pPr>
            <w:r w:rsidRPr="00D0156C">
              <w:rPr>
                <w:rFonts w:ascii="宋体" w:hAnsi="宋体" w:hint="eastAsia"/>
                <w:b/>
                <w:sz w:val="24"/>
                <w:szCs w:val="24"/>
              </w:rPr>
              <w:t>培训天数</w:t>
            </w:r>
          </w:p>
        </w:tc>
        <w:tc>
          <w:tcPr>
            <w:tcW w:w="1701" w:type="dxa"/>
            <w:shd w:val="clear" w:color="auto" w:fill="auto"/>
            <w:vAlign w:val="center"/>
          </w:tcPr>
          <w:p w:rsidR="00564830" w:rsidRPr="00D0156C" w:rsidRDefault="00564830" w:rsidP="00934F21">
            <w:pPr>
              <w:spacing w:line="276" w:lineRule="auto"/>
              <w:jc w:val="center"/>
              <w:rPr>
                <w:rFonts w:ascii="宋体" w:hAnsi="宋体"/>
                <w:b/>
                <w:sz w:val="24"/>
                <w:szCs w:val="24"/>
              </w:rPr>
            </w:pPr>
            <w:r w:rsidRPr="00D0156C">
              <w:rPr>
                <w:rFonts w:ascii="宋体" w:hAnsi="宋体" w:hint="eastAsia"/>
                <w:b/>
                <w:sz w:val="24"/>
                <w:szCs w:val="24"/>
              </w:rPr>
              <w:t>预计培训时间</w:t>
            </w:r>
          </w:p>
        </w:tc>
      </w:tr>
      <w:tr w:rsidR="00564830" w:rsidRPr="00D0156C" w:rsidTr="00934F21">
        <w:trPr>
          <w:trHeight w:val="1956"/>
          <w:jc w:val="center"/>
        </w:trPr>
        <w:tc>
          <w:tcPr>
            <w:tcW w:w="925" w:type="dxa"/>
            <w:shd w:val="clear" w:color="auto" w:fill="auto"/>
            <w:vAlign w:val="center"/>
          </w:tcPr>
          <w:p w:rsidR="00564830" w:rsidDel="00D43025" w:rsidRDefault="00564830" w:rsidP="00934F21">
            <w:pPr>
              <w:spacing w:line="260" w:lineRule="exact"/>
              <w:jc w:val="center"/>
              <w:rPr>
                <w:rFonts w:ascii="宋体" w:eastAsia="宋体" w:hAnsi="宋体"/>
                <w:sz w:val="20"/>
                <w:szCs w:val="20"/>
              </w:rPr>
            </w:pPr>
            <w:r>
              <w:rPr>
                <w:rFonts w:ascii="宋体" w:eastAsia="宋体" w:hAnsi="宋体" w:hint="eastAsia"/>
                <w:sz w:val="20"/>
                <w:szCs w:val="20"/>
              </w:rPr>
              <w:t>18</w:t>
            </w:r>
          </w:p>
        </w:tc>
        <w:tc>
          <w:tcPr>
            <w:tcW w:w="2751" w:type="dxa"/>
            <w:shd w:val="clear" w:color="auto" w:fill="auto"/>
            <w:vAlign w:val="center"/>
          </w:tcPr>
          <w:p w:rsidR="00564830" w:rsidRPr="00D0156C" w:rsidRDefault="00564830" w:rsidP="00934F21">
            <w:pPr>
              <w:spacing w:line="280" w:lineRule="exact"/>
              <w:jc w:val="left"/>
              <w:rPr>
                <w:rFonts w:ascii="宋体" w:eastAsia="宋体" w:hAnsi="宋体"/>
                <w:sz w:val="20"/>
                <w:szCs w:val="21"/>
              </w:rPr>
            </w:pPr>
            <w:r w:rsidRPr="00D0156C">
              <w:rPr>
                <w:rFonts w:ascii="宋体" w:eastAsia="宋体" w:hAnsi="宋体" w:hint="eastAsia"/>
                <w:sz w:val="20"/>
                <w:szCs w:val="21"/>
              </w:rPr>
              <w:t>资产评估行业</w:t>
            </w:r>
            <w:r>
              <w:rPr>
                <w:rFonts w:ascii="宋体" w:eastAsia="宋体" w:hAnsi="宋体" w:hint="eastAsia"/>
                <w:sz w:val="20"/>
                <w:szCs w:val="21"/>
              </w:rPr>
              <w:t>通讯员</w:t>
            </w:r>
            <w:r w:rsidRPr="00D0156C">
              <w:rPr>
                <w:rFonts w:ascii="宋体" w:eastAsia="宋体" w:hAnsi="宋体" w:hint="eastAsia"/>
                <w:sz w:val="20"/>
                <w:szCs w:val="21"/>
              </w:rPr>
              <w:t>培训班</w:t>
            </w:r>
          </w:p>
        </w:tc>
        <w:tc>
          <w:tcPr>
            <w:tcW w:w="4777" w:type="dxa"/>
            <w:shd w:val="clear" w:color="auto" w:fill="auto"/>
            <w:vAlign w:val="center"/>
          </w:tcPr>
          <w:p w:rsidR="00564830" w:rsidRPr="006B332E" w:rsidRDefault="00564830" w:rsidP="00934F21">
            <w:pPr>
              <w:adjustRightInd w:val="0"/>
              <w:snapToGrid w:val="0"/>
              <w:spacing w:line="240" w:lineRule="exact"/>
              <w:rPr>
                <w:rFonts w:ascii="宋体" w:eastAsia="宋体" w:hAnsi="宋体"/>
                <w:sz w:val="20"/>
                <w:szCs w:val="20"/>
              </w:rPr>
            </w:pPr>
            <w:r>
              <w:rPr>
                <w:rFonts w:ascii="宋体" w:eastAsia="宋体" w:hAnsi="宋体" w:hint="eastAsia"/>
                <w:sz w:val="20"/>
                <w:szCs w:val="20"/>
              </w:rPr>
              <w:t>1.</w:t>
            </w:r>
            <w:r w:rsidRPr="006B332E">
              <w:rPr>
                <w:rFonts w:ascii="宋体" w:eastAsia="宋体" w:hAnsi="宋体" w:hint="eastAsia"/>
                <w:sz w:val="20"/>
                <w:szCs w:val="20"/>
              </w:rPr>
              <w:t>行业宣传工作总结表彰</w:t>
            </w:r>
          </w:p>
          <w:p w:rsidR="00564830" w:rsidRPr="006B332E" w:rsidRDefault="00564830" w:rsidP="00934F21">
            <w:pPr>
              <w:adjustRightInd w:val="0"/>
              <w:snapToGrid w:val="0"/>
              <w:spacing w:line="240" w:lineRule="exact"/>
              <w:rPr>
                <w:rFonts w:ascii="宋体" w:eastAsia="宋体" w:hAnsi="宋体"/>
                <w:sz w:val="20"/>
                <w:szCs w:val="20"/>
              </w:rPr>
            </w:pPr>
            <w:r>
              <w:rPr>
                <w:rFonts w:ascii="宋体" w:eastAsia="宋体" w:hAnsi="宋体" w:hint="eastAsia"/>
                <w:sz w:val="20"/>
                <w:szCs w:val="20"/>
              </w:rPr>
              <w:t>2.</w:t>
            </w:r>
            <w:r w:rsidRPr="006B332E">
              <w:rPr>
                <w:rFonts w:ascii="宋体" w:eastAsia="宋体" w:hAnsi="宋体" w:hint="eastAsia"/>
                <w:sz w:val="20"/>
                <w:szCs w:val="20"/>
              </w:rPr>
              <w:t>进一步加强行业宣传工作动员部署</w:t>
            </w:r>
          </w:p>
          <w:p w:rsidR="00564830" w:rsidRPr="006B332E" w:rsidRDefault="00564830" w:rsidP="00934F21">
            <w:pPr>
              <w:adjustRightInd w:val="0"/>
              <w:snapToGrid w:val="0"/>
              <w:spacing w:line="240" w:lineRule="exact"/>
              <w:rPr>
                <w:rFonts w:ascii="宋体" w:eastAsia="宋体" w:hAnsi="宋体"/>
                <w:sz w:val="20"/>
                <w:szCs w:val="20"/>
              </w:rPr>
            </w:pPr>
            <w:r>
              <w:rPr>
                <w:rFonts w:ascii="宋体" w:eastAsia="宋体" w:hAnsi="宋体" w:hint="eastAsia"/>
                <w:sz w:val="20"/>
                <w:szCs w:val="20"/>
              </w:rPr>
              <w:t>3.</w:t>
            </w:r>
            <w:r w:rsidRPr="006B332E">
              <w:rPr>
                <w:rFonts w:ascii="宋体" w:eastAsia="宋体" w:hAnsi="宋体" w:hint="eastAsia"/>
                <w:sz w:val="20"/>
                <w:szCs w:val="20"/>
              </w:rPr>
              <w:t>行业新闻报道的关注点与技巧</w:t>
            </w:r>
          </w:p>
          <w:p w:rsidR="00564830" w:rsidRPr="006B332E" w:rsidRDefault="00564830" w:rsidP="00934F21">
            <w:pPr>
              <w:adjustRightInd w:val="0"/>
              <w:snapToGrid w:val="0"/>
              <w:spacing w:line="240" w:lineRule="exact"/>
              <w:rPr>
                <w:rFonts w:ascii="宋体" w:eastAsia="宋体" w:hAnsi="宋体"/>
                <w:sz w:val="20"/>
                <w:szCs w:val="20"/>
              </w:rPr>
            </w:pPr>
            <w:r>
              <w:rPr>
                <w:rFonts w:ascii="宋体" w:eastAsia="宋体" w:hAnsi="宋体" w:hint="eastAsia"/>
                <w:sz w:val="20"/>
                <w:szCs w:val="20"/>
              </w:rPr>
              <w:t>4.</w:t>
            </w:r>
            <w:r w:rsidRPr="006B332E">
              <w:rPr>
                <w:rFonts w:ascii="宋体" w:eastAsia="宋体" w:hAnsi="宋体" w:hint="eastAsia"/>
                <w:sz w:val="20"/>
                <w:szCs w:val="20"/>
              </w:rPr>
              <w:t>新媒体制作基本技巧</w:t>
            </w:r>
          </w:p>
          <w:p w:rsidR="00564830" w:rsidRPr="00D0156C" w:rsidRDefault="00564830" w:rsidP="00934F21">
            <w:pPr>
              <w:adjustRightInd w:val="0"/>
              <w:snapToGrid w:val="0"/>
              <w:spacing w:line="240" w:lineRule="exact"/>
              <w:rPr>
                <w:rFonts w:ascii="宋体" w:eastAsia="宋体" w:hAnsi="宋体"/>
                <w:sz w:val="20"/>
                <w:szCs w:val="20"/>
              </w:rPr>
            </w:pPr>
            <w:r>
              <w:rPr>
                <w:rFonts w:ascii="宋体" w:eastAsia="宋体" w:hAnsi="宋体" w:hint="eastAsia"/>
                <w:sz w:val="20"/>
                <w:szCs w:val="20"/>
              </w:rPr>
              <w:t>5.</w:t>
            </w:r>
            <w:r w:rsidRPr="006B332E">
              <w:rPr>
                <w:rFonts w:ascii="宋体" w:eastAsia="宋体" w:hAnsi="宋体" w:hint="eastAsia"/>
                <w:sz w:val="20"/>
                <w:szCs w:val="20"/>
              </w:rPr>
              <w:t>行业宣传工作分组讨论与交流</w:t>
            </w:r>
          </w:p>
        </w:tc>
        <w:tc>
          <w:tcPr>
            <w:tcW w:w="2044" w:type="dxa"/>
            <w:shd w:val="clear" w:color="auto" w:fill="auto"/>
            <w:vAlign w:val="center"/>
          </w:tcPr>
          <w:p w:rsidR="00564830" w:rsidRPr="00D0156C" w:rsidRDefault="00564830" w:rsidP="00934F21">
            <w:pPr>
              <w:adjustRightInd w:val="0"/>
              <w:snapToGrid w:val="0"/>
              <w:spacing w:line="240" w:lineRule="exact"/>
              <w:rPr>
                <w:rFonts w:ascii="宋体" w:eastAsia="宋体" w:hAnsi="宋体"/>
                <w:sz w:val="20"/>
                <w:szCs w:val="20"/>
              </w:rPr>
            </w:pPr>
            <w:r w:rsidRPr="006B332E">
              <w:rPr>
                <w:rFonts w:ascii="宋体" w:eastAsia="宋体" w:hAnsi="宋体" w:hint="eastAsia"/>
                <w:sz w:val="20"/>
                <w:szCs w:val="20"/>
              </w:rPr>
              <w:t>各地</w:t>
            </w:r>
            <w:proofErr w:type="gramStart"/>
            <w:r w:rsidRPr="006B332E">
              <w:rPr>
                <w:rFonts w:ascii="宋体" w:eastAsia="宋体" w:hAnsi="宋体" w:hint="eastAsia"/>
                <w:sz w:val="20"/>
                <w:szCs w:val="20"/>
              </w:rPr>
              <w:t>方协会</w:t>
            </w:r>
            <w:proofErr w:type="gramEnd"/>
            <w:r w:rsidRPr="006B332E">
              <w:rPr>
                <w:rFonts w:ascii="宋体" w:eastAsia="宋体" w:hAnsi="宋体" w:hint="eastAsia"/>
                <w:sz w:val="20"/>
                <w:szCs w:val="20"/>
              </w:rPr>
              <w:t>负责宣传工作的同志及2021年资产评估机构综合评价综合得分前50家机构负责宣传工作的同志</w:t>
            </w:r>
          </w:p>
        </w:tc>
        <w:tc>
          <w:tcPr>
            <w:tcW w:w="1417"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Pr>
                <w:rFonts w:ascii="宋体" w:eastAsia="宋体" w:hAnsi="宋体" w:hint="eastAsia"/>
                <w:sz w:val="20"/>
                <w:szCs w:val="20"/>
              </w:rPr>
              <w:t>云南财政干部教育培训基地</w:t>
            </w:r>
          </w:p>
        </w:tc>
        <w:tc>
          <w:tcPr>
            <w:tcW w:w="1276"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Pr>
                <w:rFonts w:ascii="宋体" w:eastAsia="宋体" w:hAnsi="宋体"/>
                <w:sz w:val="20"/>
                <w:szCs w:val="20"/>
              </w:rPr>
              <w:t>2</w:t>
            </w:r>
          </w:p>
        </w:tc>
        <w:tc>
          <w:tcPr>
            <w:tcW w:w="1701" w:type="dxa"/>
            <w:shd w:val="clear" w:color="auto" w:fill="auto"/>
            <w:vAlign w:val="center"/>
          </w:tcPr>
          <w:p w:rsidR="00564830" w:rsidRPr="00D0156C" w:rsidDel="002613DC" w:rsidRDefault="00564830" w:rsidP="00934F21">
            <w:pPr>
              <w:spacing w:line="280" w:lineRule="exact"/>
              <w:jc w:val="center"/>
              <w:rPr>
                <w:rFonts w:ascii="宋体" w:eastAsia="宋体" w:hAnsi="宋体"/>
                <w:sz w:val="20"/>
                <w:szCs w:val="21"/>
              </w:rPr>
            </w:pPr>
            <w:r>
              <w:rPr>
                <w:rFonts w:ascii="宋体" w:eastAsia="宋体" w:hAnsi="宋体" w:hint="eastAsia"/>
                <w:sz w:val="20"/>
                <w:szCs w:val="20"/>
              </w:rPr>
              <w:t>3月9</w:t>
            </w:r>
            <w:r>
              <w:rPr>
                <w:rFonts w:ascii="宋体" w:eastAsia="宋体" w:hAnsi="宋体"/>
                <w:sz w:val="20"/>
                <w:szCs w:val="20"/>
              </w:rPr>
              <w:t>-</w:t>
            </w:r>
            <w:r>
              <w:rPr>
                <w:rFonts w:ascii="宋体" w:eastAsia="宋体" w:hAnsi="宋体" w:hint="eastAsia"/>
                <w:sz w:val="20"/>
                <w:szCs w:val="20"/>
              </w:rPr>
              <w:t>10日</w:t>
            </w:r>
          </w:p>
        </w:tc>
      </w:tr>
      <w:tr w:rsidR="00564830" w:rsidRPr="00D0156C" w:rsidTr="00934F21">
        <w:trPr>
          <w:trHeight w:val="1956"/>
          <w:jc w:val="center"/>
        </w:trPr>
        <w:tc>
          <w:tcPr>
            <w:tcW w:w="925" w:type="dxa"/>
            <w:shd w:val="clear" w:color="auto" w:fill="auto"/>
            <w:vAlign w:val="center"/>
          </w:tcPr>
          <w:p w:rsidR="00564830" w:rsidRPr="00D0156C" w:rsidRDefault="00564830" w:rsidP="00934F21">
            <w:pPr>
              <w:spacing w:line="260" w:lineRule="exact"/>
              <w:jc w:val="center"/>
              <w:rPr>
                <w:rFonts w:ascii="宋体" w:eastAsia="宋体" w:hAnsi="宋体"/>
                <w:sz w:val="20"/>
                <w:szCs w:val="20"/>
              </w:rPr>
            </w:pPr>
            <w:r>
              <w:rPr>
                <w:rFonts w:ascii="宋体" w:eastAsia="宋体" w:hAnsi="宋体" w:hint="eastAsia"/>
                <w:sz w:val="20"/>
                <w:szCs w:val="20"/>
              </w:rPr>
              <w:t>19</w:t>
            </w:r>
          </w:p>
        </w:tc>
        <w:tc>
          <w:tcPr>
            <w:tcW w:w="2751" w:type="dxa"/>
            <w:shd w:val="clear" w:color="auto" w:fill="auto"/>
            <w:vAlign w:val="center"/>
          </w:tcPr>
          <w:p w:rsidR="00564830" w:rsidRPr="00D0156C" w:rsidRDefault="00564830" w:rsidP="00934F21">
            <w:pPr>
              <w:spacing w:line="280" w:lineRule="exact"/>
              <w:jc w:val="left"/>
              <w:rPr>
                <w:rFonts w:ascii="宋体" w:eastAsia="宋体" w:hAnsi="宋体"/>
                <w:sz w:val="20"/>
                <w:szCs w:val="21"/>
              </w:rPr>
            </w:pPr>
            <w:r>
              <w:rPr>
                <w:rFonts w:ascii="宋体" w:eastAsia="宋体" w:hAnsi="宋体" w:hint="eastAsia"/>
                <w:sz w:val="20"/>
                <w:szCs w:val="21"/>
              </w:rPr>
              <w:t>资产评估</w:t>
            </w:r>
            <w:r w:rsidRPr="00D0156C">
              <w:rPr>
                <w:rFonts w:ascii="宋体" w:eastAsia="宋体" w:hAnsi="宋体" w:hint="eastAsia"/>
                <w:sz w:val="20"/>
                <w:szCs w:val="21"/>
              </w:rPr>
              <w:t>行业考试培训工作人员培训班</w:t>
            </w:r>
          </w:p>
        </w:tc>
        <w:tc>
          <w:tcPr>
            <w:tcW w:w="4777" w:type="dxa"/>
            <w:shd w:val="clear" w:color="auto" w:fill="auto"/>
            <w:vAlign w:val="center"/>
          </w:tcPr>
          <w:p w:rsidR="00564830" w:rsidRPr="00F43100" w:rsidRDefault="00564830" w:rsidP="00934F21">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1.</w:t>
            </w:r>
            <w:r w:rsidRPr="00F43100">
              <w:rPr>
                <w:rFonts w:ascii="宋体" w:eastAsia="宋体" w:hAnsi="宋体" w:hint="eastAsia"/>
                <w:sz w:val="20"/>
                <w:szCs w:val="20"/>
              </w:rPr>
              <w:t>考试培训工作总结和部署</w:t>
            </w:r>
          </w:p>
          <w:p w:rsidR="00564830" w:rsidRPr="00F43100" w:rsidRDefault="00564830" w:rsidP="00934F21">
            <w:pPr>
              <w:adjustRightInd w:val="0"/>
              <w:snapToGrid w:val="0"/>
              <w:spacing w:line="240" w:lineRule="exact"/>
              <w:rPr>
                <w:rFonts w:ascii="宋体" w:eastAsia="宋体" w:hAnsi="宋体"/>
                <w:sz w:val="20"/>
                <w:szCs w:val="20"/>
              </w:rPr>
            </w:pPr>
            <w:r>
              <w:rPr>
                <w:rFonts w:ascii="宋体" w:eastAsia="宋体" w:hAnsi="宋体" w:hint="eastAsia"/>
                <w:sz w:val="20"/>
                <w:szCs w:val="20"/>
              </w:rPr>
              <w:t>2.</w:t>
            </w:r>
            <w:r w:rsidRPr="00F43100">
              <w:rPr>
                <w:rFonts w:ascii="宋体" w:eastAsia="宋体" w:hAnsi="宋体" w:hint="eastAsia"/>
                <w:sz w:val="20"/>
                <w:szCs w:val="20"/>
              </w:rPr>
              <w:t>考试政策讲解及考试管理平台操作培训</w:t>
            </w:r>
          </w:p>
          <w:p w:rsidR="00564830" w:rsidRPr="00F43100" w:rsidRDefault="00564830" w:rsidP="00934F21">
            <w:pPr>
              <w:adjustRightInd w:val="0"/>
              <w:snapToGrid w:val="0"/>
              <w:spacing w:line="240" w:lineRule="exact"/>
              <w:rPr>
                <w:rFonts w:ascii="宋体" w:eastAsia="宋体" w:hAnsi="宋体"/>
                <w:sz w:val="20"/>
                <w:szCs w:val="20"/>
              </w:rPr>
            </w:pPr>
            <w:r>
              <w:rPr>
                <w:rFonts w:ascii="宋体" w:eastAsia="宋体" w:hAnsi="宋体" w:hint="eastAsia"/>
                <w:sz w:val="20"/>
                <w:szCs w:val="20"/>
              </w:rPr>
              <w:t>3.</w:t>
            </w:r>
            <w:r w:rsidRPr="00F43100">
              <w:rPr>
                <w:rFonts w:ascii="宋体" w:eastAsia="宋体" w:hAnsi="宋体" w:hint="eastAsia"/>
                <w:sz w:val="20"/>
                <w:szCs w:val="20"/>
              </w:rPr>
              <w:t>培训管理平台操作培训</w:t>
            </w:r>
          </w:p>
          <w:p w:rsidR="00564830" w:rsidRPr="00F43100" w:rsidRDefault="00564830" w:rsidP="00934F21">
            <w:pPr>
              <w:adjustRightInd w:val="0"/>
              <w:snapToGrid w:val="0"/>
              <w:spacing w:line="240" w:lineRule="exact"/>
              <w:rPr>
                <w:rFonts w:ascii="宋体" w:eastAsia="宋体" w:hAnsi="宋体"/>
                <w:sz w:val="20"/>
                <w:szCs w:val="20"/>
              </w:rPr>
            </w:pPr>
            <w:r>
              <w:rPr>
                <w:rFonts w:ascii="宋体" w:eastAsia="宋体" w:hAnsi="宋体" w:hint="eastAsia"/>
                <w:sz w:val="20"/>
                <w:szCs w:val="20"/>
              </w:rPr>
              <w:t>4.</w:t>
            </w:r>
            <w:r w:rsidRPr="00F43100">
              <w:rPr>
                <w:rFonts w:ascii="宋体" w:eastAsia="宋体" w:hAnsi="宋体" w:hint="eastAsia"/>
                <w:sz w:val="20"/>
                <w:szCs w:val="20"/>
              </w:rPr>
              <w:t>考试培训工作经验交流</w:t>
            </w:r>
          </w:p>
          <w:p w:rsidR="00564830" w:rsidRPr="00D0156C" w:rsidRDefault="00564830" w:rsidP="00934F21">
            <w:pPr>
              <w:adjustRightInd w:val="0"/>
              <w:snapToGrid w:val="0"/>
              <w:spacing w:line="240" w:lineRule="exact"/>
              <w:rPr>
                <w:rFonts w:ascii="宋体" w:eastAsia="宋体" w:hAnsi="宋体"/>
                <w:sz w:val="20"/>
                <w:szCs w:val="20"/>
              </w:rPr>
            </w:pPr>
            <w:r>
              <w:rPr>
                <w:rFonts w:ascii="宋体" w:eastAsia="宋体" w:hAnsi="宋体" w:hint="eastAsia"/>
                <w:sz w:val="20"/>
                <w:szCs w:val="20"/>
              </w:rPr>
              <w:t>5.考试和</w:t>
            </w:r>
            <w:r w:rsidRPr="00F43100">
              <w:rPr>
                <w:rFonts w:ascii="宋体" w:eastAsia="宋体" w:hAnsi="宋体" w:hint="eastAsia"/>
                <w:sz w:val="20"/>
                <w:szCs w:val="20"/>
              </w:rPr>
              <w:t>培训组织工作研讨</w:t>
            </w:r>
          </w:p>
        </w:tc>
        <w:tc>
          <w:tcPr>
            <w:tcW w:w="2044" w:type="dxa"/>
            <w:shd w:val="clear" w:color="auto" w:fill="auto"/>
            <w:vAlign w:val="center"/>
          </w:tcPr>
          <w:p w:rsidR="00564830" w:rsidRPr="00D0156C" w:rsidRDefault="00564830" w:rsidP="00934F21">
            <w:pPr>
              <w:adjustRightInd w:val="0"/>
              <w:snapToGrid w:val="0"/>
              <w:spacing w:line="240" w:lineRule="exact"/>
              <w:rPr>
                <w:rFonts w:ascii="宋体" w:eastAsia="宋体" w:hAnsi="宋体"/>
                <w:sz w:val="20"/>
                <w:szCs w:val="21"/>
              </w:rPr>
            </w:pPr>
            <w:r w:rsidRPr="00852E01">
              <w:rPr>
                <w:rFonts w:ascii="宋体" w:eastAsia="宋体" w:hAnsi="宋体" w:hint="eastAsia"/>
                <w:sz w:val="20"/>
                <w:szCs w:val="20"/>
              </w:rPr>
              <w:t>各地</w:t>
            </w:r>
            <w:proofErr w:type="gramStart"/>
            <w:r w:rsidRPr="00852E01">
              <w:rPr>
                <w:rFonts w:ascii="宋体" w:eastAsia="宋体" w:hAnsi="宋体" w:hint="eastAsia"/>
                <w:sz w:val="20"/>
                <w:szCs w:val="20"/>
              </w:rPr>
              <w:t>方协会</w:t>
            </w:r>
            <w:proofErr w:type="gramEnd"/>
            <w:r w:rsidRPr="00852E01">
              <w:rPr>
                <w:rFonts w:ascii="宋体" w:eastAsia="宋体" w:hAnsi="宋体" w:hint="eastAsia"/>
                <w:sz w:val="20"/>
                <w:szCs w:val="20"/>
              </w:rPr>
              <w:t>分管考试培训工作秘书长及考试培训工作负责人</w:t>
            </w:r>
          </w:p>
        </w:tc>
        <w:tc>
          <w:tcPr>
            <w:tcW w:w="1417"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sz w:val="20"/>
                <w:szCs w:val="21"/>
              </w:rPr>
              <w:t>厦门国家会计学院</w:t>
            </w:r>
          </w:p>
        </w:tc>
        <w:tc>
          <w:tcPr>
            <w:tcW w:w="1276"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2</w:t>
            </w:r>
          </w:p>
        </w:tc>
        <w:tc>
          <w:tcPr>
            <w:tcW w:w="1701"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Pr>
                <w:rFonts w:ascii="宋体" w:eastAsia="宋体" w:hAnsi="宋体" w:hint="eastAsia"/>
                <w:sz w:val="20"/>
                <w:szCs w:val="21"/>
              </w:rPr>
              <w:t>3</w:t>
            </w:r>
            <w:r w:rsidRPr="00D0156C">
              <w:rPr>
                <w:rFonts w:ascii="宋体" w:eastAsia="宋体" w:hAnsi="宋体" w:hint="eastAsia"/>
                <w:sz w:val="20"/>
                <w:szCs w:val="21"/>
              </w:rPr>
              <w:t>月</w:t>
            </w:r>
            <w:r>
              <w:rPr>
                <w:rFonts w:ascii="宋体" w:eastAsia="宋体" w:hAnsi="宋体" w:hint="eastAsia"/>
                <w:sz w:val="20"/>
                <w:szCs w:val="21"/>
              </w:rPr>
              <w:t>16</w:t>
            </w:r>
            <w:r w:rsidRPr="00D0156C">
              <w:rPr>
                <w:rFonts w:ascii="宋体" w:eastAsia="宋体" w:hAnsi="宋体" w:hint="eastAsia"/>
                <w:sz w:val="20"/>
                <w:szCs w:val="21"/>
              </w:rPr>
              <w:t>-</w:t>
            </w:r>
            <w:r>
              <w:rPr>
                <w:rFonts w:ascii="宋体" w:eastAsia="宋体" w:hAnsi="宋体" w:hint="eastAsia"/>
                <w:sz w:val="20"/>
                <w:szCs w:val="21"/>
              </w:rPr>
              <w:t>17</w:t>
            </w:r>
            <w:r w:rsidRPr="00D0156C">
              <w:rPr>
                <w:rFonts w:ascii="宋体" w:eastAsia="宋体" w:hAnsi="宋体" w:hint="eastAsia"/>
                <w:sz w:val="20"/>
                <w:szCs w:val="21"/>
              </w:rPr>
              <w:t>日</w:t>
            </w:r>
          </w:p>
        </w:tc>
      </w:tr>
      <w:tr w:rsidR="00564830" w:rsidRPr="00D0156C" w:rsidTr="00934F21">
        <w:trPr>
          <w:trHeight w:val="1583"/>
          <w:jc w:val="center"/>
        </w:trPr>
        <w:tc>
          <w:tcPr>
            <w:tcW w:w="925" w:type="dxa"/>
            <w:shd w:val="clear" w:color="auto" w:fill="auto"/>
            <w:vAlign w:val="center"/>
          </w:tcPr>
          <w:p w:rsidR="00564830" w:rsidRDefault="00564830" w:rsidP="00934F21">
            <w:pPr>
              <w:spacing w:line="260" w:lineRule="exact"/>
              <w:jc w:val="center"/>
              <w:rPr>
                <w:rFonts w:ascii="宋体" w:eastAsia="宋体" w:hAnsi="宋体"/>
                <w:sz w:val="20"/>
                <w:szCs w:val="20"/>
              </w:rPr>
            </w:pPr>
            <w:r>
              <w:rPr>
                <w:rFonts w:ascii="宋体" w:eastAsia="宋体" w:hAnsi="宋体" w:hint="eastAsia"/>
                <w:sz w:val="20"/>
                <w:szCs w:val="20"/>
              </w:rPr>
              <w:t>20</w:t>
            </w:r>
          </w:p>
        </w:tc>
        <w:tc>
          <w:tcPr>
            <w:tcW w:w="2751" w:type="dxa"/>
            <w:shd w:val="clear" w:color="auto" w:fill="auto"/>
            <w:vAlign w:val="center"/>
          </w:tcPr>
          <w:p w:rsidR="00564830" w:rsidRPr="002613DC" w:rsidRDefault="00564830" w:rsidP="00934F21">
            <w:pPr>
              <w:adjustRightInd w:val="0"/>
              <w:snapToGrid w:val="0"/>
              <w:spacing w:line="280" w:lineRule="exact"/>
              <w:jc w:val="left"/>
              <w:rPr>
                <w:rFonts w:ascii="宋体" w:eastAsia="宋体" w:hAnsi="宋体"/>
                <w:sz w:val="20"/>
                <w:szCs w:val="21"/>
              </w:rPr>
            </w:pPr>
            <w:r w:rsidRPr="00D0156C">
              <w:rPr>
                <w:rFonts w:ascii="宋体" w:eastAsia="宋体" w:hAnsi="宋体" w:hint="eastAsia"/>
                <w:sz w:val="20"/>
                <w:szCs w:val="21"/>
              </w:rPr>
              <w:t>资产评估行业</w:t>
            </w:r>
            <w:r>
              <w:rPr>
                <w:rFonts w:ascii="宋体" w:eastAsia="宋体" w:hAnsi="宋体" w:hint="eastAsia"/>
                <w:sz w:val="20"/>
                <w:szCs w:val="21"/>
              </w:rPr>
              <w:t>会员管理</w:t>
            </w:r>
            <w:r w:rsidRPr="00D0156C">
              <w:rPr>
                <w:rFonts w:ascii="宋体" w:eastAsia="宋体" w:hAnsi="宋体" w:hint="eastAsia"/>
                <w:sz w:val="20"/>
                <w:szCs w:val="21"/>
              </w:rPr>
              <w:t>培训班</w:t>
            </w:r>
          </w:p>
        </w:tc>
        <w:tc>
          <w:tcPr>
            <w:tcW w:w="4777" w:type="dxa"/>
            <w:shd w:val="clear" w:color="auto" w:fill="auto"/>
            <w:vAlign w:val="center"/>
          </w:tcPr>
          <w:p w:rsidR="00564830" w:rsidRPr="000736E7" w:rsidRDefault="00564830" w:rsidP="00934F21">
            <w:pPr>
              <w:adjustRightInd w:val="0"/>
              <w:snapToGrid w:val="0"/>
              <w:spacing w:line="240" w:lineRule="exact"/>
              <w:rPr>
                <w:rFonts w:ascii="宋体" w:eastAsia="宋体" w:hAnsi="宋体"/>
                <w:sz w:val="20"/>
                <w:szCs w:val="20"/>
              </w:rPr>
            </w:pPr>
            <w:r w:rsidRPr="000736E7">
              <w:rPr>
                <w:rFonts w:ascii="宋体" w:eastAsia="宋体" w:hAnsi="宋体" w:hint="eastAsia"/>
                <w:sz w:val="20"/>
                <w:szCs w:val="20"/>
              </w:rPr>
              <w:t>1.行业发展与会员管理服务</w:t>
            </w:r>
          </w:p>
          <w:p w:rsidR="00564830" w:rsidRPr="000736E7" w:rsidRDefault="00564830" w:rsidP="00934F21">
            <w:pPr>
              <w:adjustRightInd w:val="0"/>
              <w:snapToGrid w:val="0"/>
              <w:spacing w:line="240" w:lineRule="exact"/>
              <w:rPr>
                <w:rFonts w:ascii="宋体" w:eastAsia="宋体" w:hAnsi="宋体"/>
                <w:sz w:val="20"/>
                <w:szCs w:val="20"/>
              </w:rPr>
            </w:pPr>
            <w:r w:rsidRPr="000736E7">
              <w:rPr>
                <w:rFonts w:ascii="宋体" w:eastAsia="宋体" w:hAnsi="宋体" w:hint="eastAsia"/>
                <w:sz w:val="20"/>
                <w:szCs w:val="20"/>
              </w:rPr>
              <w:t>2.会员管理相关政策解读</w:t>
            </w:r>
          </w:p>
          <w:p w:rsidR="00564830" w:rsidRPr="000736E7" w:rsidRDefault="00564830" w:rsidP="00934F21">
            <w:pPr>
              <w:adjustRightInd w:val="0"/>
              <w:snapToGrid w:val="0"/>
              <w:spacing w:line="240" w:lineRule="exact"/>
              <w:rPr>
                <w:rFonts w:ascii="宋体" w:eastAsia="宋体" w:hAnsi="宋体"/>
                <w:sz w:val="20"/>
                <w:szCs w:val="20"/>
              </w:rPr>
            </w:pPr>
            <w:r w:rsidRPr="000736E7">
              <w:rPr>
                <w:rFonts w:ascii="宋体" w:eastAsia="宋体" w:hAnsi="宋体" w:hint="eastAsia"/>
                <w:sz w:val="20"/>
                <w:szCs w:val="20"/>
              </w:rPr>
              <w:t>3.会员管理与服务工作总结与部署</w:t>
            </w:r>
          </w:p>
          <w:p w:rsidR="00564830" w:rsidRPr="000736E7" w:rsidRDefault="00564830" w:rsidP="00934F21">
            <w:pPr>
              <w:adjustRightInd w:val="0"/>
              <w:snapToGrid w:val="0"/>
              <w:spacing w:line="240" w:lineRule="exact"/>
              <w:rPr>
                <w:rFonts w:ascii="宋体" w:eastAsia="宋体" w:hAnsi="宋体"/>
                <w:sz w:val="20"/>
                <w:szCs w:val="20"/>
              </w:rPr>
            </w:pPr>
            <w:r w:rsidRPr="000736E7">
              <w:rPr>
                <w:rFonts w:ascii="宋体" w:eastAsia="宋体" w:hAnsi="宋体" w:hint="eastAsia"/>
                <w:sz w:val="20"/>
                <w:szCs w:val="20"/>
              </w:rPr>
              <w:t>4.会员管理系统操作培训</w:t>
            </w:r>
          </w:p>
          <w:p w:rsidR="00564830" w:rsidRPr="004B3DD4" w:rsidRDefault="00564830" w:rsidP="00934F21">
            <w:pPr>
              <w:adjustRightInd w:val="0"/>
              <w:snapToGrid w:val="0"/>
              <w:spacing w:line="240" w:lineRule="exact"/>
              <w:rPr>
                <w:rFonts w:ascii="宋体" w:eastAsia="宋体" w:hAnsi="宋体"/>
                <w:sz w:val="20"/>
                <w:szCs w:val="20"/>
              </w:rPr>
            </w:pPr>
            <w:r w:rsidRPr="000736E7">
              <w:rPr>
                <w:rFonts w:ascii="宋体" w:eastAsia="宋体" w:hAnsi="宋体" w:hint="eastAsia"/>
                <w:sz w:val="20"/>
                <w:szCs w:val="20"/>
              </w:rPr>
              <w:t>5.</w:t>
            </w:r>
            <w:r>
              <w:rPr>
                <w:rFonts w:ascii="宋体" w:eastAsia="宋体" w:hAnsi="宋体" w:hint="eastAsia"/>
                <w:sz w:val="20"/>
                <w:szCs w:val="20"/>
              </w:rPr>
              <w:t>会员管理</w:t>
            </w:r>
            <w:r w:rsidRPr="000736E7">
              <w:rPr>
                <w:rFonts w:ascii="宋体" w:eastAsia="宋体" w:hAnsi="宋体" w:hint="eastAsia"/>
                <w:sz w:val="20"/>
                <w:szCs w:val="20"/>
              </w:rPr>
              <w:t>业务交流与研讨 </w:t>
            </w:r>
          </w:p>
        </w:tc>
        <w:tc>
          <w:tcPr>
            <w:tcW w:w="2044" w:type="dxa"/>
            <w:shd w:val="clear" w:color="auto" w:fill="auto"/>
            <w:vAlign w:val="center"/>
          </w:tcPr>
          <w:p w:rsidR="00564830" w:rsidRPr="004B3DD4" w:rsidRDefault="00564830" w:rsidP="00934F21">
            <w:pPr>
              <w:adjustRightInd w:val="0"/>
              <w:snapToGrid w:val="0"/>
              <w:spacing w:line="240" w:lineRule="exact"/>
              <w:rPr>
                <w:rFonts w:ascii="宋体" w:eastAsia="宋体" w:hAnsi="宋体"/>
                <w:sz w:val="20"/>
                <w:szCs w:val="21"/>
              </w:rPr>
            </w:pPr>
            <w:r w:rsidRPr="000736E7">
              <w:rPr>
                <w:rFonts w:ascii="宋体" w:eastAsia="宋体" w:hAnsi="宋体" w:hint="eastAsia"/>
                <w:sz w:val="20"/>
                <w:szCs w:val="20"/>
              </w:rPr>
              <w:t>各地</w:t>
            </w:r>
            <w:proofErr w:type="gramStart"/>
            <w:r w:rsidRPr="000736E7">
              <w:rPr>
                <w:rFonts w:ascii="宋体" w:eastAsia="宋体" w:hAnsi="宋体" w:hint="eastAsia"/>
                <w:sz w:val="20"/>
                <w:szCs w:val="20"/>
              </w:rPr>
              <w:t>方协会</w:t>
            </w:r>
            <w:proofErr w:type="gramEnd"/>
            <w:r w:rsidRPr="000736E7">
              <w:rPr>
                <w:rFonts w:ascii="宋体" w:eastAsia="宋体" w:hAnsi="宋体" w:hint="eastAsia"/>
                <w:sz w:val="20"/>
                <w:szCs w:val="20"/>
              </w:rPr>
              <w:t>分管会员部门工作秘书长</w:t>
            </w:r>
            <w:r>
              <w:rPr>
                <w:rFonts w:ascii="宋体" w:eastAsia="宋体" w:hAnsi="宋体" w:hint="eastAsia"/>
                <w:sz w:val="20"/>
                <w:szCs w:val="20"/>
              </w:rPr>
              <w:t>及</w:t>
            </w:r>
            <w:r w:rsidRPr="000736E7">
              <w:rPr>
                <w:rFonts w:ascii="宋体" w:eastAsia="宋体" w:hAnsi="宋体" w:hint="eastAsia"/>
                <w:sz w:val="20"/>
                <w:szCs w:val="20"/>
              </w:rPr>
              <w:t>会员部门负责人</w:t>
            </w:r>
          </w:p>
        </w:tc>
        <w:tc>
          <w:tcPr>
            <w:tcW w:w="1417" w:type="dxa"/>
            <w:shd w:val="clear" w:color="auto" w:fill="auto"/>
            <w:vAlign w:val="center"/>
          </w:tcPr>
          <w:p w:rsidR="00564830" w:rsidRDefault="00564830" w:rsidP="00934F21">
            <w:pPr>
              <w:spacing w:line="280" w:lineRule="exact"/>
              <w:jc w:val="center"/>
              <w:rPr>
                <w:rFonts w:ascii="宋体" w:eastAsia="宋体" w:hAnsi="宋体"/>
                <w:sz w:val="20"/>
                <w:szCs w:val="21"/>
              </w:rPr>
            </w:pPr>
            <w:r>
              <w:rPr>
                <w:rFonts w:ascii="宋体" w:eastAsia="宋体" w:hAnsi="宋体" w:hint="eastAsia"/>
                <w:sz w:val="20"/>
                <w:szCs w:val="20"/>
              </w:rPr>
              <w:t>云南财政干部教育培训基地</w:t>
            </w:r>
          </w:p>
        </w:tc>
        <w:tc>
          <w:tcPr>
            <w:tcW w:w="1276"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Pr>
                <w:rFonts w:ascii="宋体" w:eastAsia="宋体" w:hAnsi="宋体" w:hint="eastAsia"/>
                <w:sz w:val="20"/>
                <w:szCs w:val="20"/>
              </w:rPr>
              <w:t>3</w:t>
            </w:r>
          </w:p>
        </w:tc>
        <w:tc>
          <w:tcPr>
            <w:tcW w:w="1701" w:type="dxa"/>
            <w:shd w:val="clear" w:color="auto" w:fill="auto"/>
            <w:vAlign w:val="center"/>
          </w:tcPr>
          <w:p w:rsidR="00564830" w:rsidRDefault="00564830" w:rsidP="00934F21">
            <w:pPr>
              <w:spacing w:line="280" w:lineRule="exact"/>
              <w:jc w:val="center"/>
              <w:rPr>
                <w:rFonts w:ascii="宋体" w:eastAsia="宋体" w:hAnsi="宋体"/>
                <w:sz w:val="20"/>
                <w:szCs w:val="21"/>
              </w:rPr>
            </w:pPr>
            <w:r>
              <w:rPr>
                <w:rFonts w:ascii="宋体" w:eastAsia="宋体" w:hAnsi="宋体" w:hint="eastAsia"/>
                <w:sz w:val="20"/>
                <w:szCs w:val="20"/>
              </w:rPr>
              <w:t>4月</w:t>
            </w:r>
          </w:p>
        </w:tc>
      </w:tr>
      <w:tr w:rsidR="00564830" w:rsidRPr="00D0156C" w:rsidTr="00934F21">
        <w:trPr>
          <w:trHeight w:val="1583"/>
          <w:jc w:val="center"/>
        </w:trPr>
        <w:tc>
          <w:tcPr>
            <w:tcW w:w="925" w:type="dxa"/>
            <w:shd w:val="clear" w:color="auto" w:fill="auto"/>
            <w:vAlign w:val="center"/>
          </w:tcPr>
          <w:p w:rsidR="00564830" w:rsidRPr="00AF19BA" w:rsidRDefault="00564830" w:rsidP="00934F21">
            <w:pPr>
              <w:spacing w:line="260" w:lineRule="exact"/>
              <w:jc w:val="center"/>
              <w:rPr>
                <w:rFonts w:ascii="宋体" w:eastAsia="宋体" w:hAnsi="宋体"/>
                <w:sz w:val="20"/>
                <w:szCs w:val="20"/>
              </w:rPr>
            </w:pPr>
            <w:r w:rsidRPr="00AF19BA">
              <w:rPr>
                <w:rFonts w:ascii="宋体" w:eastAsia="宋体" w:hAnsi="宋体" w:hint="eastAsia"/>
                <w:sz w:val="20"/>
                <w:szCs w:val="20"/>
              </w:rPr>
              <w:lastRenderedPageBreak/>
              <w:t>21</w:t>
            </w:r>
          </w:p>
        </w:tc>
        <w:tc>
          <w:tcPr>
            <w:tcW w:w="2751" w:type="dxa"/>
            <w:shd w:val="clear" w:color="auto" w:fill="auto"/>
            <w:vAlign w:val="center"/>
          </w:tcPr>
          <w:p w:rsidR="00564830" w:rsidRPr="00AF19BA" w:rsidRDefault="00564830" w:rsidP="00934F21">
            <w:pPr>
              <w:adjustRightInd w:val="0"/>
              <w:snapToGrid w:val="0"/>
              <w:spacing w:line="280" w:lineRule="exact"/>
              <w:jc w:val="left"/>
              <w:rPr>
                <w:rFonts w:ascii="宋体" w:eastAsia="宋体" w:hAnsi="宋体"/>
                <w:sz w:val="20"/>
                <w:szCs w:val="20"/>
              </w:rPr>
            </w:pPr>
            <w:r w:rsidRPr="00AF19BA">
              <w:rPr>
                <w:rFonts w:ascii="宋体" w:eastAsia="宋体" w:hAnsi="宋体" w:hint="eastAsia"/>
                <w:sz w:val="20"/>
                <w:szCs w:val="20"/>
              </w:rPr>
              <w:t>行业自律检查工作人员培训班</w:t>
            </w:r>
          </w:p>
        </w:tc>
        <w:tc>
          <w:tcPr>
            <w:tcW w:w="4777" w:type="dxa"/>
            <w:shd w:val="clear" w:color="auto" w:fill="auto"/>
            <w:vAlign w:val="center"/>
          </w:tcPr>
          <w:p w:rsidR="00564830" w:rsidRPr="00AF19BA" w:rsidRDefault="00564830" w:rsidP="00934F21">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1.行业自律检查工作总结与部署</w:t>
            </w:r>
          </w:p>
          <w:p w:rsidR="00564830" w:rsidRPr="00AF19BA" w:rsidRDefault="00564830" w:rsidP="00934F21">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2.《关于进一步加强财会监督工作的意见》解读</w:t>
            </w:r>
          </w:p>
          <w:p w:rsidR="00564830" w:rsidRPr="00AF19BA" w:rsidRDefault="00564830" w:rsidP="00934F21">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3.《自律检查工作手册》讲解</w:t>
            </w:r>
          </w:p>
          <w:p w:rsidR="00564830" w:rsidRPr="00AF19BA" w:rsidRDefault="00564830" w:rsidP="00934F21">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4.自律监管业务交流</w:t>
            </w:r>
          </w:p>
        </w:tc>
        <w:tc>
          <w:tcPr>
            <w:tcW w:w="2044" w:type="dxa"/>
            <w:shd w:val="clear" w:color="auto" w:fill="auto"/>
            <w:vAlign w:val="center"/>
          </w:tcPr>
          <w:p w:rsidR="00564830" w:rsidRPr="00AF19BA" w:rsidRDefault="00564830" w:rsidP="00934F21">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地方协会监管工作人员及检查专家</w:t>
            </w:r>
          </w:p>
        </w:tc>
        <w:tc>
          <w:tcPr>
            <w:tcW w:w="1417" w:type="dxa"/>
            <w:shd w:val="clear" w:color="auto" w:fill="auto"/>
            <w:vAlign w:val="center"/>
          </w:tcPr>
          <w:p w:rsidR="00564830" w:rsidRPr="00AF19BA" w:rsidRDefault="00564830" w:rsidP="00934F21">
            <w:pPr>
              <w:spacing w:line="280" w:lineRule="exact"/>
              <w:jc w:val="center"/>
              <w:rPr>
                <w:rFonts w:ascii="宋体" w:eastAsia="宋体" w:hAnsi="宋体"/>
                <w:sz w:val="20"/>
                <w:szCs w:val="20"/>
              </w:rPr>
            </w:pPr>
            <w:r w:rsidRPr="00AF19BA">
              <w:rPr>
                <w:rFonts w:ascii="宋体" w:eastAsia="宋体" w:hAnsi="宋体" w:hint="eastAsia"/>
                <w:sz w:val="20"/>
                <w:szCs w:val="20"/>
              </w:rPr>
              <w:t>江苏镇江财政干部培训中心</w:t>
            </w:r>
          </w:p>
        </w:tc>
        <w:tc>
          <w:tcPr>
            <w:tcW w:w="1276" w:type="dxa"/>
            <w:shd w:val="clear" w:color="auto" w:fill="auto"/>
            <w:vAlign w:val="center"/>
          </w:tcPr>
          <w:p w:rsidR="00564830" w:rsidRPr="00AF19BA" w:rsidRDefault="00564830" w:rsidP="00934F21">
            <w:pPr>
              <w:spacing w:line="280" w:lineRule="exact"/>
              <w:jc w:val="center"/>
              <w:rPr>
                <w:rFonts w:ascii="宋体" w:eastAsia="宋体" w:hAnsi="宋体"/>
                <w:sz w:val="20"/>
                <w:szCs w:val="20"/>
              </w:rPr>
            </w:pPr>
            <w:r w:rsidRPr="00AF19BA">
              <w:rPr>
                <w:rFonts w:ascii="宋体" w:eastAsia="宋体" w:hAnsi="宋体" w:hint="eastAsia"/>
                <w:sz w:val="20"/>
                <w:szCs w:val="20"/>
              </w:rPr>
              <w:t>2</w:t>
            </w:r>
          </w:p>
        </w:tc>
        <w:tc>
          <w:tcPr>
            <w:tcW w:w="1701" w:type="dxa"/>
            <w:shd w:val="clear" w:color="auto" w:fill="auto"/>
            <w:vAlign w:val="center"/>
          </w:tcPr>
          <w:p w:rsidR="00564830" w:rsidRPr="00AF19BA" w:rsidRDefault="00564830" w:rsidP="00934F21">
            <w:pPr>
              <w:spacing w:line="280" w:lineRule="exact"/>
              <w:jc w:val="center"/>
              <w:rPr>
                <w:rFonts w:ascii="宋体" w:eastAsia="宋体" w:hAnsi="宋体"/>
                <w:sz w:val="20"/>
                <w:szCs w:val="20"/>
              </w:rPr>
            </w:pPr>
            <w:r>
              <w:rPr>
                <w:rFonts w:ascii="宋体" w:eastAsia="宋体" w:hAnsi="宋体" w:hint="eastAsia"/>
                <w:sz w:val="20"/>
                <w:szCs w:val="20"/>
              </w:rPr>
              <w:t>4</w:t>
            </w:r>
            <w:r w:rsidRPr="00AF19BA">
              <w:rPr>
                <w:rFonts w:ascii="宋体" w:eastAsia="宋体" w:hAnsi="宋体" w:hint="eastAsia"/>
                <w:sz w:val="20"/>
                <w:szCs w:val="20"/>
              </w:rPr>
              <w:t>月</w:t>
            </w:r>
          </w:p>
        </w:tc>
      </w:tr>
      <w:tr w:rsidR="00564830" w:rsidRPr="00D0156C" w:rsidTr="00934F21">
        <w:trPr>
          <w:trHeight w:val="1583"/>
          <w:jc w:val="center"/>
        </w:trPr>
        <w:tc>
          <w:tcPr>
            <w:tcW w:w="925" w:type="dxa"/>
            <w:shd w:val="clear" w:color="auto" w:fill="auto"/>
            <w:vAlign w:val="center"/>
          </w:tcPr>
          <w:p w:rsidR="00564830" w:rsidRPr="00AF19BA" w:rsidRDefault="00564830" w:rsidP="00934F21">
            <w:pPr>
              <w:spacing w:line="260" w:lineRule="exact"/>
              <w:jc w:val="center"/>
              <w:rPr>
                <w:rFonts w:ascii="宋体" w:eastAsia="宋体" w:hAnsi="宋体"/>
                <w:sz w:val="20"/>
                <w:szCs w:val="20"/>
              </w:rPr>
            </w:pPr>
            <w:r w:rsidRPr="00AF19BA">
              <w:rPr>
                <w:rFonts w:ascii="宋体" w:eastAsia="宋体" w:hAnsi="宋体" w:hint="eastAsia"/>
                <w:sz w:val="20"/>
                <w:szCs w:val="20"/>
              </w:rPr>
              <w:t>22</w:t>
            </w:r>
          </w:p>
        </w:tc>
        <w:tc>
          <w:tcPr>
            <w:tcW w:w="2751" w:type="dxa"/>
            <w:shd w:val="clear" w:color="auto" w:fill="auto"/>
            <w:vAlign w:val="center"/>
          </w:tcPr>
          <w:p w:rsidR="00564830" w:rsidRPr="00AF19BA" w:rsidRDefault="00564830" w:rsidP="00934F21">
            <w:pPr>
              <w:adjustRightInd w:val="0"/>
              <w:snapToGrid w:val="0"/>
              <w:spacing w:line="280" w:lineRule="exact"/>
              <w:jc w:val="left"/>
              <w:rPr>
                <w:rFonts w:ascii="宋体" w:eastAsia="宋体" w:hAnsi="宋体"/>
                <w:sz w:val="20"/>
                <w:szCs w:val="20"/>
              </w:rPr>
            </w:pPr>
            <w:r w:rsidRPr="00AF19BA">
              <w:rPr>
                <w:rFonts w:ascii="宋体" w:eastAsia="宋体" w:hAnsi="宋体" w:hint="eastAsia"/>
                <w:sz w:val="20"/>
                <w:szCs w:val="20"/>
              </w:rPr>
              <w:t>资产评估行业管理人员培训班</w:t>
            </w:r>
          </w:p>
        </w:tc>
        <w:tc>
          <w:tcPr>
            <w:tcW w:w="4777" w:type="dxa"/>
            <w:shd w:val="clear" w:color="auto" w:fill="auto"/>
            <w:vAlign w:val="center"/>
          </w:tcPr>
          <w:p w:rsidR="00564830" w:rsidRPr="00AF19BA" w:rsidRDefault="00564830" w:rsidP="00934F21">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1.资产评估法规有关问题解读</w:t>
            </w:r>
          </w:p>
          <w:p w:rsidR="00564830" w:rsidRPr="00AF19BA" w:rsidRDefault="00564830" w:rsidP="00934F21">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2.资产评估业务管理工作交流与研讨</w:t>
            </w:r>
          </w:p>
          <w:p w:rsidR="00564830" w:rsidRPr="00AF19BA" w:rsidRDefault="00564830" w:rsidP="00934F21">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3.资产评估行业信息化发展方向</w:t>
            </w:r>
          </w:p>
          <w:p w:rsidR="00564830" w:rsidRPr="00AF19BA" w:rsidRDefault="00564830" w:rsidP="00934F21">
            <w:pPr>
              <w:adjustRightInd w:val="0"/>
              <w:snapToGrid w:val="0"/>
              <w:spacing w:line="240" w:lineRule="exact"/>
              <w:rPr>
                <w:rFonts w:ascii="宋体" w:eastAsia="宋体" w:hAnsi="宋体"/>
                <w:sz w:val="20"/>
                <w:szCs w:val="20"/>
              </w:rPr>
            </w:pPr>
            <w:r w:rsidRPr="00AF19BA">
              <w:rPr>
                <w:rFonts w:ascii="宋体" w:eastAsia="宋体" w:hAnsi="宋体" w:hint="eastAsia"/>
                <w:kern w:val="0"/>
                <w:sz w:val="20"/>
                <w:szCs w:val="20"/>
              </w:rPr>
              <w:t>4.资产评估行业改革与发展问题分析</w:t>
            </w:r>
          </w:p>
          <w:p w:rsidR="00564830" w:rsidRPr="00AF19BA" w:rsidRDefault="00564830" w:rsidP="00934F21">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5.资产评估行业管理工作总结和部署</w:t>
            </w:r>
          </w:p>
        </w:tc>
        <w:tc>
          <w:tcPr>
            <w:tcW w:w="2044" w:type="dxa"/>
            <w:shd w:val="clear" w:color="auto" w:fill="auto"/>
            <w:vAlign w:val="center"/>
          </w:tcPr>
          <w:p w:rsidR="00564830" w:rsidRPr="00AF19BA" w:rsidRDefault="00564830" w:rsidP="00934F21">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地方协会秘书长及</w:t>
            </w:r>
            <w:proofErr w:type="gramStart"/>
            <w:r w:rsidRPr="00AF19BA">
              <w:rPr>
                <w:rFonts w:ascii="宋体" w:eastAsia="宋体" w:hAnsi="宋体" w:hint="eastAsia"/>
                <w:sz w:val="20"/>
                <w:szCs w:val="20"/>
              </w:rPr>
              <w:t>中评协</w:t>
            </w:r>
            <w:proofErr w:type="gramEnd"/>
            <w:r w:rsidRPr="00AF19BA">
              <w:rPr>
                <w:rFonts w:ascii="宋体" w:eastAsia="宋体" w:hAnsi="宋体" w:hint="eastAsia"/>
                <w:sz w:val="20"/>
                <w:szCs w:val="20"/>
              </w:rPr>
              <w:t>处级以上干部</w:t>
            </w:r>
          </w:p>
        </w:tc>
        <w:tc>
          <w:tcPr>
            <w:tcW w:w="1417" w:type="dxa"/>
            <w:shd w:val="clear" w:color="auto" w:fill="auto"/>
            <w:vAlign w:val="center"/>
          </w:tcPr>
          <w:p w:rsidR="00564830" w:rsidRPr="00AF19BA" w:rsidRDefault="00564830" w:rsidP="00934F21">
            <w:pPr>
              <w:spacing w:line="280" w:lineRule="exact"/>
              <w:jc w:val="center"/>
              <w:rPr>
                <w:rFonts w:ascii="宋体" w:eastAsia="宋体" w:hAnsi="宋体"/>
                <w:sz w:val="20"/>
                <w:szCs w:val="20"/>
              </w:rPr>
            </w:pPr>
            <w:r w:rsidRPr="00AF19BA">
              <w:rPr>
                <w:rFonts w:ascii="宋体" w:eastAsia="宋体" w:hAnsi="宋体" w:hint="eastAsia"/>
                <w:sz w:val="20"/>
                <w:szCs w:val="20"/>
              </w:rPr>
              <w:t>江苏镇江财政干部培训中心</w:t>
            </w:r>
          </w:p>
        </w:tc>
        <w:tc>
          <w:tcPr>
            <w:tcW w:w="1276" w:type="dxa"/>
            <w:shd w:val="clear" w:color="auto" w:fill="auto"/>
            <w:vAlign w:val="center"/>
          </w:tcPr>
          <w:p w:rsidR="00564830" w:rsidRPr="00AF19BA" w:rsidRDefault="00564830" w:rsidP="00934F21">
            <w:pPr>
              <w:spacing w:line="280" w:lineRule="exact"/>
              <w:jc w:val="center"/>
              <w:rPr>
                <w:rFonts w:ascii="宋体" w:eastAsia="宋体" w:hAnsi="宋体"/>
                <w:sz w:val="20"/>
                <w:szCs w:val="20"/>
              </w:rPr>
            </w:pPr>
            <w:r w:rsidRPr="00AF19BA">
              <w:rPr>
                <w:rFonts w:ascii="宋体" w:eastAsia="宋体" w:hAnsi="宋体" w:hint="eastAsia"/>
                <w:sz w:val="20"/>
                <w:szCs w:val="20"/>
              </w:rPr>
              <w:t>2</w:t>
            </w:r>
          </w:p>
        </w:tc>
        <w:tc>
          <w:tcPr>
            <w:tcW w:w="1701" w:type="dxa"/>
            <w:shd w:val="clear" w:color="auto" w:fill="auto"/>
            <w:vAlign w:val="center"/>
          </w:tcPr>
          <w:p w:rsidR="00564830" w:rsidRPr="00AF19BA" w:rsidDel="004B3DD4" w:rsidRDefault="00564830" w:rsidP="00934F21">
            <w:pPr>
              <w:spacing w:line="280" w:lineRule="exact"/>
              <w:jc w:val="center"/>
              <w:rPr>
                <w:rFonts w:ascii="宋体" w:eastAsia="宋体" w:hAnsi="宋体"/>
                <w:sz w:val="20"/>
                <w:szCs w:val="20"/>
              </w:rPr>
            </w:pPr>
            <w:r w:rsidRPr="00AF19BA">
              <w:rPr>
                <w:rFonts w:ascii="宋体" w:eastAsia="宋体" w:hAnsi="宋体" w:hint="eastAsia"/>
                <w:sz w:val="20"/>
                <w:szCs w:val="20"/>
              </w:rPr>
              <w:t>5月10-11日</w:t>
            </w:r>
          </w:p>
        </w:tc>
      </w:tr>
      <w:tr w:rsidR="00564830" w:rsidRPr="00D0156C" w:rsidTr="00934F21">
        <w:trPr>
          <w:trHeight w:val="1583"/>
          <w:jc w:val="center"/>
        </w:trPr>
        <w:tc>
          <w:tcPr>
            <w:tcW w:w="925" w:type="dxa"/>
            <w:shd w:val="clear" w:color="auto" w:fill="auto"/>
            <w:vAlign w:val="center"/>
          </w:tcPr>
          <w:p w:rsidR="00564830" w:rsidRPr="00AF19BA" w:rsidRDefault="00564830" w:rsidP="00934F21">
            <w:pPr>
              <w:spacing w:line="260" w:lineRule="exact"/>
              <w:jc w:val="center"/>
              <w:rPr>
                <w:rFonts w:ascii="宋体" w:eastAsia="宋体" w:hAnsi="宋体"/>
                <w:sz w:val="20"/>
                <w:szCs w:val="20"/>
              </w:rPr>
            </w:pPr>
            <w:r w:rsidRPr="00AF19BA">
              <w:rPr>
                <w:rFonts w:ascii="宋体" w:eastAsia="宋体" w:hAnsi="宋体" w:hint="eastAsia"/>
                <w:sz w:val="20"/>
                <w:szCs w:val="20"/>
              </w:rPr>
              <w:t>23</w:t>
            </w:r>
          </w:p>
        </w:tc>
        <w:tc>
          <w:tcPr>
            <w:tcW w:w="2751" w:type="dxa"/>
            <w:shd w:val="clear" w:color="auto" w:fill="auto"/>
            <w:vAlign w:val="center"/>
          </w:tcPr>
          <w:p w:rsidR="00564830" w:rsidRPr="00AF19BA" w:rsidRDefault="00564830" w:rsidP="00934F21">
            <w:pPr>
              <w:adjustRightInd w:val="0"/>
              <w:snapToGrid w:val="0"/>
              <w:spacing w:line="280" w:lineRule="exact"/>
              <w:jc w:val="left"/>
              <w:rPr>
                <w:rFonts w:ascii="宋体" w:eastAsia="宋体" w:hAnsi="宋体"/>
                <w:sz w:val="20"/>
                <w:szCs w:val="20"/>
              </w:rPr>
            </w:pPr>
            <w:r w:rsidRPr="00AF19BA">
              <w:rPr>
                <w:rFonts w:ascii="宋体" w:eastAsia="宋体" w:hAnsi="宋体" w:hint="eastAsia"/>
                <w:sz w:val="20"/>
                <w:szCs w:val="20"/>
              </w:rPr>
              <w:t>资产评估行业联合检查工作人员培训班</w:t>
            </w:r>
          </w:p>
        </w:tc>
        <w:tc>
          <w:tcPr>
            <w:tcW w:w="4777" w:type="dxa"/>
            <w:shd w:val="clear" w:color="auto" w:fill="auto"/>
            <w:vAlign w:val="center"/>
          </w:tcPr>
          <w:p w:rsidR="00564830" w:rsidRPr="00AF19BA" w:rsidRDefault="00564830" w:rsidP="00934F21">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1.《关于进一步加强财会监督工作的意见》解读</w:t>
            </w:r>
          </w:p>
          <w:p w:rsidR="00564830" w:rsidRPr="00AF19BA" w:rsidRDefault="00564830" w:rsidP="00934F21">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2.执业质量检查案例与实务</w:t>
            </w:r>
          </w:p>
          <w:p w:rsidR="00564830" w:rsidRPr="00AF19BA" w:rsidRDefault="00564830" w:rsidP="00934F21">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3.资产评估准则解读与运用</w:t>
            </w:r>
          </w:p>
          <w:p w:rsidR="00564830" w:rsidRPr="00AF19BA" w:rsidRDefault="00564830" w:rsidP="00934F21">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4.《联合检查工作手册》讲解</w:t>
            </w:r>
          </w:p>
          <w:p w:rsidR="00564830" w:rsidRPr="00AF19BA" w:rsidRDefault="00564830" w:rsidP="00934F21">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5. 联合监管业务交流</w:t>
            </w:r>
          </w:p>
        </w:tc>
        <w:tc>
          <w:tcPr>
            <w:tcW w:w="2044" w:type="dxa"/>
            <w:shd w:val="clear" w:color="auto" w:fill="auto"/>
            <w:vAlign w:val="center"/>
          </w:tcPr>
          <w:p w:rsidR="00564830" w:rsidRPr="00AF19BA" w:rsidRDefault="00564830" w:rsidP="00934F21">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各地监管局、联合检查专家</w:t>
            </w:r>
          </w:p>
        </w:tc>
        <w:tc>
          <w:tcPr>
            <w:tcW w:w="1417" w:type="dxa"/>
            <w:shd w:val="clear" w:color="auto" w:fill="auto"/>
            <w:vAlign w:val="center"/>
          </w:tcPr>
          <w:p w:rsidR="00564830" w:rsidRPr="00AF19BA" w:rsidRDefault="00564830" w:rsidP="00934F21">
            <w:pPr>
              <w:spacing w:line="280" w:lineRule="exact"/>
              <w:jc w:val="center"/>
              <w:rPr>
                <w:rFonts w:ascii="宋体" w:eastAsia="宋体" w:hAnsi="宋体"/>
                <w:sz w:val="20"/>
                <w:szCs w:val="20"/>
              </w:rPr>
            </w:pPr>
            <w:r w:rsidRPr="00AF19BA">
              <w:rPr>
                <w:rFonts w:ascii="宋体" w:eastAsia="宋体" w:hAnsi="宋体" w:hint="eastAsia"/>
                <w:sz w:val="20"/>
                <w:szCs w:val="20"/>
              </w:rPr>
              <w:t>烟台财会培训中心</w:t>
            </w:r>
          </w:p>
        </w:tc>
        <w:tc>
          <w:tcPr>
            <w:tcW w:w="1276" w:type="dxa"/>
            <w:shd w:val="clear" w:color="auto" w:fill="auto"/>
            <w:vAlign w:val="center"/>
          </w:tcPr>
          <w:p w:rsidR="00564830" w:rsidRPr="00AF19BA" w:rsidRDefault="00564830" w:rsidP="00934F21">
            <w:pPr>
              <w:spacing w:line="280" w:lineRule="exact"/>
              <w:jc w:val="center"/>
              <w:rPr>
                <w:rFonts w:ascii="宋体" w:eastAsia="宋体" w:hAnsi="宋体"/>
                <w:sz w:val="20"/>
                <w:szCs w:val="20"/>
              </w:rPr>
            </w:pPr>
            <w:r w:rsidRPr="00AF19BA">
              <w:rPr>
                <w:rFonts w:ascii="宋体" w:eastAsia="宋体" w:hAnsi="宋体" w:hint="eastAsia"/>
                <w:sz w:val="20"/>
                <w:szCs w:val="20"/>
              </w:rPr>
              <w:t>3</w:t>
            </w:r>
          </w:p>
        </w:tc>
        <w:tc>
          <w:tcPr>
            <w:tcW w:w="1701" w:type="dxa"/>
            <w:shd w:val="clear" w:color="auto" w:fill="auto"/>
            <w:vAlign w:val="center"/>
          </w:tcPr>
          <w:p w:rsidR="00564830" w:rsidRPr="00AF19BA" w:rsidRDefault="00564830" w:rsidP="00934F21">
            <w:pPr>
              <w:spacing w:line="280" w:lineRule="exact"/>
              <w:jc w:val="center"/>
              <w:rPr>
                <w:rFonts w:ascii="宋体" w:eastAsia="宋体" w:hAnsi="宋体"/>
                <w:sz w:val="20"/>
                <w:szCs w:val="20"/>
              </w:rPr>
            </w:pPr>
            <w:r w:rsidRPr="00AF19BA">
              <w:rPr>
                <w:rFonts w:ascii="宋体" w:eastAsia="宋体" w:hAnsi="宋体" w:hint="eastAsia"/>
                <w:sz w:val="20"/>
                <w:szCs w:val="20"/>
              </w:rPr>
              <w:t>5月</w:t>
            </w:r>
          </w:p>
        </w:tc>
      </w:tr>
    </w:tbl>
    <w:p w:rsidR="00D9462C" w:rsidRPr="00BC78EC" w:rsidRDefault="00D9462C" w:rsidP="009D7662">
      <w:pPr>
        <w:widowControl/>
        <w:jc w:val="left"/>
        <w:rPr>
          <w:rFonts w:ascii="方正小标宋简体" w:eastAsia="方正小标宋简体" w:hAnsi="华文中宋" w:cs="宋体"/>
          <w:color w:val="000000"/>
          <w:kern w:val="0"/>
          <w:sz w:val="44"/>
          <w:szCs w:val="44"/>
        </w:rPr>
      </w:pPr>
      <w:bookmarkStart w:id="0" w:name="_GoBack"/>
      <w:bookmarkEnd w:id="0"/>
    </w:p>
    <w:sectPr w:rsidR="00D9462C" w:rsidRPr="00BC78EC" w:rsidSect="009D7662">
      <w:footerReference w:type="even" r:id="rId10"/>
      <w:footerReference w:type="default" r:id="rId11"/>
      <w:pgSz w:w="16838" w:h="11906" w:orient="landscape"/>
      <w:pgMar w:top="2098" w:right="1531" w:bottom="1985" w:left="1531" w:header="0" w:footer="1304" w:gutter="0"/>
      <w:cols w:space="425"/>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62A" w:rsidRDefault="005E462A">
      <w:r>
        <w:separator/>
      </w:r>
    </w:p>
  </w:endnote>
  <w:endnote w:type="continuationSeparator" w:id="0">
    <w:p w:rsidR="005E462A" w:rsidRDefault="005E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10230"/>
      <w:docPartObj>
        <w:docPartGallery w:val="Page Numbers (Bottom of Page)"/>
        <w:docPartUnique/>
      </w:docPartObj>
    </w:sdtPr>
    <w:sdtEndPr>
      <w:rPr>
        <w:rFonts w:asciiTheme="minorEastAsia" w:eastAsiaTheme="minorEastAsia" w:hAnsiTheme="minorEastAsia"/>
        <w:sz w:val="28"/>
        <w:szCs w:val="28"/>
      </w:rPr>
    </w:sdtEndPr>
    <w:sdtContent>
      <w:p w:rsidR="003A14A3" w:rsidRPr="003C62A1" w:rsidRDefault="003A14A3" w:rsidP="00390571">
        <w:pPr>
          <w:pStyle w:val="a8"/>
          <w:ind w:firstLineChars="200" w:firstLine="360"/>
          <w:rPr>
            <w:rFonts w:asciiTheme="minorEastAsia" w:eastAsiaTheme="minorEastAsia" w:hAnsiTheme="minorEastAsia"/>
            <w:sz w:val="28"/>
            <w:szCs w:val="28"/>
          </w:rPr>
        </w:pPr>
        <w:r w:rsidRPr="003C62A1">
          <w:rPr>
            <w:rFonts w:asciiTheme="minorEastAsia" w:eastAsiaTheme="minorEastAsia" w:hAnsiTheme="minorEastAsia"/>
            <w:sz w:val="28"/>
            <w:szCs w:val="28"/>
          </w:rPr>
          <w:t>—</w:t>
        </w:r>
        <w:r w:rsidRPr="003C62A1">
          <w:rPr>
            <w:rFonts w:asciiTheme="minorEastAsia" w:eastAsiaTheme="minorEastAsia" w:hAnsiTheme="minorEastAsia" w:hint="eastAsia"/>
            <w:sz w:val="28"/>
            <w:szCs w:val="28"/>
          </w:rPr>
          <w:t xml:space="preserve"> </w:t>
        </w:r>
        <w:r w:rsidRPr="003C62A1">
          <w:rPr>
            <w:rFonts w:asciiTheme="minorEastAsia" w:eastAsiaTheme="minorEastAsia" w:hAnsiTheme="minorEastAsia"/>
            <w:sz w:val="28"/>
            <w:szCs w:val="28"/>
          </w:rPr>
          <w:fldChar w:fldCharType="begin"/>
        </w:r>
        <w:r w:rsidRPr="003C62A1">
          <w:rPr>
            <w:rFonts w:asciiTheme="minorEastAsia" w:eastAsiaTheme="minorEastAsia" w:hAnsiTheme="minorEastAsia"/>
            <w:sz w:val="28"/>
            <w:szCs w:val="28"/>
          </w:rPr>
          <w:instrText>PAGE   \* MERGEFORMAT</w:instrText>
        </w:r>
        <w:r w:rsidRPr="003C62A1">
          <w:rPr>
            <w:rFonts w:asciiTheme="minorEastAsia" w:eastAsiaTheme="minorEastAsia" w:hAnsiTheme="minorEastAsia"/>
            <w:sz w:val="28"/>
            <w:szCs w:val="28"/>
          </w:rPr>
          <w:fldChar w:fldCharType="separate"/>
        </w:r>
        <w:r w:rsidR="009D7662" w:rsidRPr="009D7662">
          <w:rPr>
            <w:rFonts w:asciiTheme="minorEastAsia" w:eastAsiaTheme="minorEastAsia" w:hAnsiTheme="minorEastAsia"/>
            <w:noProof/>
            <w:sz w:val="28"/>
            <w:szCs w:val="28"/>
            <w:lang w:val="zh-CN"/>
          </w:rPr>
          <w:t>2</w:t>
        </w:r>
        <w:r w:rsidRPr="003C62A1">
          <w:rPr>
            <w:rFonts w:asciiTheme="minorEastAsia" w:eastAsiaTheme="minorEastAsia" w:hAnsiTheme="minorEastAsia"/>
            <w:sz w:val="28"/>
            <w:szCs w:val="28"/>
          </w:rPr>
          <w:fldChar w:fldCharType="end"/>
        </w:r>
        <w:r w:rsidRPr="003C62A1">
          <w:rPr>
            <w:rFonts w:asciiTheme="minorEastAsia" w:eastAsiaTheme="minorEastAsia" w:hAnsiTheme="minorEastAsia"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169429"/>
      <w:docPartObj>
        <w:docPartGallery w:val="Page Numbers (Bottom of Page)"/>
        <w:docPartUnique/>
      </w:docPartObj>
    </w:sdtPr>
    <w:sdtEndPr>
      <w:rPr>
        <w:rFonts w:asciiTheme="minorEastAsia" w:eastAsiaTheme="minorEastAsia" w:hAnsiTheme="minorEastAsia"/>
        <w:sz w:val="28"/>
        <w:szCs w:val="28"/>
      </w:rPr>
    </w:sdtEndPr>
    <w:sdtContent>
      <w:p w:rsidR="003A14A3" w:rsidRPr="003C62A1" w:rsidRDefault="003A14A3" w:rsidP="003C62A1">
        <w:pPr>
          <w:pStyle w:val="a8"/>
          <w:ind w:right="360"/>
          <w:jc w:val="right"/>
          <w:rPr>
            <w:rFonts w:asciiTheme="minorEastAsia" w:eastAsiaTheme="minorEastAsia" w:hAnsiTheme="minorEastAsia"/>
            <w:sz w:val="28"/>
            <w:szCs w:val="28"/>
          </w:rPr>
        </w:pPr>
        <w:r w:rsidRPr="003C62A1">
          <w:rPr>
            <w:rFonts w:asciiTheme="minorEastAsia" w:eastAsiaTheme="minorEastAsia" w:hAnsiTheme="minorEastAsia" w:hint="eastAsia"/>
            <w:sz w:val="28"/>
            <w:szCs w:val="28"/>
          </w:rPr>
          <w:t xml:space="preserve">— </w:t>
        </w:r>
        <w:r w:rsidRPr="003C62A1">
          <w:rPr>
            <w:rFonts w:asciiTheme="minorEastAsia" w:eastAsiaTheme="minorEastAsia" w:hAnsiTheme="minorEastAsia"/>
            <w:sz w:val="28"/>
            <w:szCs w:val="28"/>
          </w:rPr>
          <w:fldChar w:fldCharType="begin"/>
        </w:r>
        <w:r w:rsidRPr="003C62A1">
          <w:rPr>
            <w:rFonts w:asciiTheme="minorEastAsia" w:eastAsiaTheme="minorEastAsia" w:hAnsiTheme="minorEastAsia"/>
            <w:sz w:val="28"/>
            <w:szCs w:val="28"/>
          </w:rPr>
          <w:instrText>PAGE   \* MERGEFORMAT</w:instrText>
        </w:r>
        <w:r w:rsidRPr="003C62A1">
          <w:rPr>
            <w:rFonts w:asciiTheme="minorEastAsia" w:eastAsiaTheme="minorEastAsia" w:hAnsiTheme="minorEastAsia"/>
            <w:sz w:val="28"/>
            <w:szCs w:val="28"/>
          </w:rPr>
          <w:fldChar w:fldCharType="separate"/>
        </w:r>
        <w:r w:rsidR="009D7662" w:rsidRPr="009D7662">
          <w:rPr>
            <w:rFonts w:asciiTheme="minorEastAsia" w:eastAsiaTheme="minorEastAsia" w:hAnsiTheme="minorEastAsia"/>
            <w:noProof/>
            <w:sz w:val="28"/>
            <w:szCs w:val="28"/>
            <w:lang w:val="zh-CN"/>
          </w:rPr>
          <w:t>3</w:t>
        </w:r>
        <w:r w:rsidRPr="003C62A1">
          <w:rPr>
            <w:rFonts w:asciiTheme="minorEastAsia" w:eastAsiaTheme="minorEastAsia" w:hAnsiTheme="minorEastAsia"/>
            <w:sz w:val="28"/>
            <w:szCs w:val="28"/>
          </w:rPr>
          <w:fldChar w:fldCharType="end"/>
        </w:r>
        <w:r w:rsidRPr="003C62A1">
          <w:rPr>
            <w:rFonts w:asciiTheme="minorEastAsia" w:eastAsiaTheme="minorEastAsia" w:hAnsiTheme="minorEastAsia" w:hint="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643513"/>
    </w:sdtPr>
    <w:sdtEndPr>
      <w:rPr>
        <w:rFonts w:asciiTheme="minorEastAsia" w:eastAsiaTheme="minorEastAsia" w:hAnsiTheme="minorEastAsia"/>
        <w:sz w:val="28"/>
        <w:szCs w:val="28"/>
      </w:rPr>
    </w:sdtEndPr>
    <w:sdtContent>
      <w:p w:rsidR="00D9462C" w:rsidRDefault="00A4016C">
        <w:pPr>
          <w:pStyle w:val="a8"/>
          <w:ind w:firstLineChars="200" w:firstLine="360"/>
          <w:rPr>
            <w:rFonts w:asciiTheme="minorEastAsia" w:eastAsiaTheme="minorEastAsia" w:hAnsiTheme="minorEastAsia"/>
            <w:sz w:val="28"/>
            <w:szCs w:val="28"/>
          </w:rPr>
        </w:pP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9D7662" w:rsidRPr="009D7662">
          <w:rPr>
            <w:rFonts w:asciiTheme="minorEastAsia" w:eastAsiaTheme="minorEastAsia" w:hAnsiTheme="minorEastAsia"/>
            <w:noProof/>
            <w:sz w:val="28"/>
            <w:szCs w:val="28"/>
            <w:lang w:val="zh-CN"/>
          </w:rPr>
          <w:t>10</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62C" w:rsidRDefault="005E462A">
    <w:pPr>
      <w:pStyle w:val="a8"/>
      <w:wordWrap w:val="0"/>
      <w:ind w:right="360"/>
      <w:jc w:val="right"/>
      <w:rPr>
        <w:rFonts w:asciiTheme="minorEastAsia" w:eastAsiaTheme="minorEastAsia" w:hAnsiTheme="minorEastAsia"/>
        <w:sz w:val="28"/>
        <w:szCs w:val="28"/>
      </w:rPr>
    </w:pPr>
    <w:sdt>
      <w:sdtPr>
        <w:id w:val="964925987"/>
      </w:sdtPr>
      <w:sdtEndPr>
        <w:rPr>
          <w:rFonts w:asciiTheme="minorEastAsia" w:eastAsiaTheme="minorEastAsia" w:hAnsiTheme="minorEastAsia"/>
          <w:sz w:val="28"/>
          <w:szCs w:val="28"/>
        </w:rPr>
      </w:sdtEndPr>
      <w:sdtContent>
        <w:r w:rsidR="00A4016C">
          <w:rPr>
            <w:rFonts w:asciiTheme="minorEastAsia" w:eastAsiaTheme="minorEastAsia" w:hAnsiTheme="minorEastAsia"/>
            <w:sz w:val="28"/>
            <w:szCs w:val="28"/>
          </w:rPr>
          <w:t>—</w:t>
        </w:r>
        <w:r w:rsidR="00A4016C">
          <w:rPr>
            <w:rFonts w:asciiTheme="minorEastAsia" w:eastAsiaTheme="minorEastAsia" w:hAnsiTheme="minorEastAsia" w:hint="eastAsia"/>
            <w:sz w:val="28"/>
            <w:szCs w:val="28"/>
          </w:rPr>
          <w:t xml:space="preserve"> </w:t>
        </w:r>
        <w:r w:rsidR="00A4016C">
          <w:rPr>
            <w:rFonts w:asciiTheme="minorEastAsia" w:eastAsiaTheme="minorEastAsia" w:hAnsiTheme="minorEastAsia"/>
            <w:sz w:val="28"/>
            <w:szCs w:val="28"/>
          </w:rPr>
          <w:fldChar w:fldCharType="begin"/>
        </w:r>
        <w:r w:rsidR="00A4016C">
          <w:rPr>
            <w:rFonts w:asciiTheme="minorEastAsia" w:eastAsiaTheme="minorEastAsia" w:hAnsiTheme="minorEastAsia"/>
            <w:sz w:val="28"/>
            <w:szCs w:val="28"/>
          </w:rPr>
          <w:instrText>PAGE   \* MERGEFORMAT</w:instrText>
        </w:r>
        <w:r w:rsidR="00A4016C">
          <w:rPr>
            <w:rFonts w:asciiTheme="minorEastAsia" w:eastAsiaTheme="minorEastAsia" w:hAnsiTheme="minorEastAsia"/>
            <w:sz w:val="28"/>
            <w:szCs w:val="28"/>
          </w:rPr>
          <w:fldChar w:fldCharType="separate"/>
        </w:r>
        <w:r w:rsidR="009D7662" w:rsidRPr="009D7662">
          <w:rPr>
            <w:rFonts w:asciiTheme="minorEastAsia" w:eastAsiaTheme="minorEastAsia" w:hAnsiTheme="minorEastAsia"/>
            <w:noProof/>
            <w:sz w:val="28"/>
            <w:szCs w:val="28"/>
            <w:lang w:val="zh-CN"/>
          </w:rPr>
          <w:t>11</w:t>
        </w:r>
        <w:r w:rsidR="00A4016C">
          <w:rPr>
            <w:rFonts w:asciiTheme="minorEastAsia" w:eastAsiaTheme="minorEastAsia" w:hAnsiTheme="minorEastAsia"/>
            <w:sz w:val="28"/>
            <w:szCs w:val="28"/>
          </w:rPr>
          <w:fldChar w:fldCharType="end"/>
        </w:r>
        <w:r w:rsidR="00A4016C">
          <w:rPr>
            <w:rFonts w:asciiTheme="minorEastAsia" w:eastAsiaTheme="minorEastAsia" w:hAnsiTheme="minorEastAsia" w:hint="eastAsia"/>
            <w:sz w:val="28"/>
            <w:szCs w:val="28"/>
          </w:rPr>
          <w:t xml:space="preserve"> —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62A" w:rsidRDefault="005E462A">
      <w:r>
        <w:separator/>
      </w:r>
    </w:p>
  </w:footnote>
  <w:footnote w:type="continuationSeparator" w:id="0">
    <w:p w:rsidR="005E462A" w:rsidRDefault="005E4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19"/>
  <w:evenAndOddHeaders/>
  <w:drawingGridHorizontalSpacing w:val="320"/>
  <w:drawingGridVerticalSpacing w:val="218"/>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MTNlY2JiMGU3YThkN2E4YjhiZGEzYjk0YjM3MDUifQ=="/>
  </w:docVars>
  <w:rsids>
    <w:rsidRoot w:val="00165B8E"/>
    <w:rsid w:val="0000166A"/>
    <w:rsid w:val="0000224C"/>
    <w:rsid w:val="00004793"/>
    <w:rsid w:val="0001094D"/>
    <w:rsid w:val="000112DA"/>
    <w:rsid w:val="00014C7B"/>
    <w:rsid w:val="000152C1"/>
    <w:rsid w:val="00015CDC"/>
    <w:rsid w:val="00016026"/>
    <w:rsid w:val="00016095"/>
    <w:rsid w:val="000248CE"/>
    <w:rsid w:val="00024BAA"/>
    <w:rsid w:val="00034A24"/>
    <w:rsid w:val="000450DA"/>
    <w:rsid w:val="0004783C"/>
    <w:rsid w:val="00052233"/>
    <w:rsid w:val="000576C0"/>
    <w:rsid w:val="00060EF4"/>
    <w:rsid w:val="00061D37"/>
    <w:rsid w:val="000640DA"/>
    <w:rsid w:val="00064F78"/>
    <w:rsid w:val="00065FC2"/>
    <w:rsid w:val="00081586"/>
    <w:rsid w:val="00082F53"/>
    <w:rsid w:val="00092E7D"/>
    <w:rsid w:val="00095A38"/>
    <w:rsid w:val="00096EE0"/>
    <w:rsid w:val="000A05B5"/>
    <w:rsid w:val="000A19FC"/>
    <w:rsid w:val="000B0E5E"/>
    <w:rsid w:val="000B1064"/>
    <w:rsid w:val="000B1A5B"/>
    <w:rsid w:val="000B2C39"/>
    <w:rsid w:val="000B5CED"/>
    <w:rsid w:val="000C5944"/>
    <w:rsid w:val="000D01D9"/>
    <w:rsid w:val="000D0A9A"/>
    <w:rsid w:val="000D4EE9"/>
    <w:rsid w:val="000D76C4"/>
    <w:rsid w:val="000E2240"/>
    <w:rsid w:val="000E3608"/>
    <w:rsid w:val="000E546B"/>
    <w:rsid w:val="000E60E6"/>
    <w:rsid w:val="000E6B13"/>
    <w:rsid w:val="00100B0A"/>
    <w:rsid w:val="00105F65"/>
    <w:rsid w:val="001205E9"/>
    <w:rsid w:val="001228EC"/>
    <w:rsid w:val="00124C32"/>
    <w:rsid w:val="0012598C"/>
    <w:rsid w:val="00131BAF"/>
    <w:rsid w:val="0013241D"/>
    <w:rsid w:val="00132E96"/>
    <w:rsid w:val="00135072"/>
    <w:rsid w:val="00144D17"/>
    <w:rsid w:val="00146B5A"/>
    <w:rsid w:val="00152AAE"/>
    <w:rsid w:val="00155947"/>
    <w:rsid w:val="00165556"/>
    <w:rsid w:val="0016575A"/>
    <w:rsid w:val="00165B8E"/>
    <w:rsid w:val="00171BD6"/>
    <w:rsid w:val="001726BB"/>
    <w:rsid w:val="00187EB5"/>
    <w:rsid w:val="00194C18"/>
    <w:rsid w:val="00197758"/>
    <w:rsid w:val="001A2142"/>
    <w:rsid w:val="001A6029"/>
    <w:rsid w:val="001B08D4"/>
    <w:rsid w:val="001B446F"/>
    <w:rsid w:val="001C3E52"/>
    <w:rsid w:val="001D2382"/>
    <w:rsid w:val="001D28E8"/>
    <w:rsid w:val="001D53A5"/>
    <w:rsid w:val="001D5657"/>
    <w:rsid w:val="001D5BB1"/>
    <w:rsid w:val="001D722C"/>
    <w:rsid w:val="001F1A10"/>
    <w:rsid w:val="001F2875"/>
    <w:rsid w:val="001F5024"/>
    <w:rsid w:val="001F74DB"/>
    <w:rsid w:val="0020183C"/>
    <w:rsid w:val="0020781F"/>
    <w:rsid w:val="00210F0E"/>
    <w:rsid w:val="00213280"/>
    <w:rsid w:val="00215745"/>
    <w:rsid w:val="002158BB"/>
    <w:rsid w:val="002179DE"/>
    <w:rsid w:val="002303E2"/>
    <w:rsid w:val="00230B13"/>
    <w:rsid w:val="00243CB3"/>
    <w:rsid w:val="0025096B"/>
    <w:rsid w:val="00251F57"/>
    <w:rsid w:val="00255D39"/>
    <w:rsid w:val="00256273"/>
    <w:rsid w:val="00257DA1"/>
    <w:rsid w:val="002601D1"/>
    <w:rsid w:val="00274150"/>
    <w:rsid w:val="00284F37"/>
    <w:rsid w:val="00287818"/>
    <w:rsid w:val="002878CD"/>
    <w:rsid w:val="00292740"/>
    <w:rsid w:val="00293B17"/>
    <w:rsid w:val="00293E95"/>
    <w:rsid w:val="002B1019"/>
    <w:rsid w:val="002B3CC1"/>
    <w:rsid w:val="002B5AE9"/>
    <w:rsid w:val="002C2CF5"/>
    <w:rsid w:val="002C7844"/>
    <w:rsid w:val="002D5A51"/>
    <w:rsid w:val="002E14B9"/>
    <w:rsid w:val="002E1AE5"/>
    <w:rsid w:val="002E25AE"/>
    <w:rsid w:val="002E59B0"/>
    <w:rsid w:val="002F2524"/>
    <w:rsid w:val="002F27A6"/>
    <w:rsid w:val="002F3529"/>
    <w:rsid w:val="002F74D8"/>
    <w:rsid w:val="0030568B"/>
    <w:rsid w:val="00305CEA"/>
    <w:rsid w:val="00313D40"/>
    <w:rsid w:val="0031497C"/>
    <w:rsid w:val="00314BFD"/>
    <w:rsid w:val="003162A8"/>
    <w:rsid w:val="003212E2"/>
    <w:rsid w:val="00321348"/>
    <w:rsid w:val="00322F7D"/>
    <w:rsid w:val="00324C3B"/>
    <w:rsid w:val="003276F7"/>
    <w:rsid w:val="00330CBF"/>
    <w:rsid w:val="00332C7F"/>
    <w:rsid w:val="00337483"/>
    <w:rsid w:val="00350111"/>
    <w:rsid w:val="003527E4"/>
    <w:rsid w:val="00353029"/>
    <w:rsid w:val="003554F1"/>
    <w:rsid w:val="0035682E"/>
    <w:rsid w:val="0035726A"/>
    <w:rsid w:val="00361B75"/>
    <w:rsid w:val="00366DAA"/>
    <w:rsid w:val="00370C4A"/>
    <w:rsid w:val="00371514"/>
    <w:rsid w:val="00377A96"/>
    <w:rsid w:val="0038284C"/>
    <w:rsid w:val="00383165"/>
    <w:rsid w:val="003832B4"/>
    <w:rsid w:val="00383F22"/>
    <w:rsid w:val="0038430C"/>
    <w:rsid w:val="00390571"/>
    <w:rsid w:val="0039330A"/>
    <w:rsid w:val="00396AB4"/>
    <w:rsid w:val="00396F61"/>
    <w:rsid w:val="003A14A3"/>
    <w:rsid w:val="003A1BE1"/>
    <w:rsid w:val="003A2FC7"/>
    <w:rsid w:val="003A5BBF"/>
    <w:rsid w:val="003A72FD"/>
    <w:rsid w:val="003B09B4"/>
    <w:rsid w:val="003B43BD"/>
    <w:rsid w:val="003C07E0"/>
    <w:rsid w:val="003C0E34"/>
    <w:rsid w:val="003C1774"/>
    <w:rsid w:val="003D3F53"/>
    <w:rsid w:val="003D7E8C"/>
    <w:rsid w:val="003E1A4D"/>
    <w:rsid w:val="003E1F9D"/>
    <w:rsid w:val="003E3172"/>
    <w:rsid w:val="003F0024"/>
    <w:rsid w:val="003F7C5C"/>
    <w:rsid w:val="00406002"/>
    <w:rsid w:val="0041447A"/>
    <w:rsid w:val="00417F6F"/>
    <w:rsid w:val="00422F98"/>
    <w:rsid w:val="0043252E"/>
    <w:rsid w:val="004377E8"/>
    <w:rsid w:val="00437D01"/>
    <w:rsid w:val="00460369"/>
    <w:rsid w:val="0046106F"/>
    <w:rsid w:val="00461E85"/>
    <w:rsid w:val="004650D6"/>
    <w:rsid w:val="004652C8"/>
    <w:rsid w:val="00480687"/>
    <w:rsid w:val="004813B8"/>
    <w:rsid w:val="00484034"/>
    <w:rsid w:val="0048564D"/>
    <w:rsid w:val="00491D8B"/>
    <w:rsid w:val="00492A06"/>
    <w:rsid w:val="00496F3A"/>
    <w:rsid w:val="004A3C99"/>
    <w:rsid w:val="004B0D70"/>
    <w:rsid w:val="004B46BB"/>
    <w:rsid w:val="004D3B07"/>
    <w:rsid w:val="004D5AD7"/>
    <w:rsid w:val="004D7438"/>
    <w:rsid w:val="004E573B"/>
    <w:rsid w:val="004F4F96"/>
    <w:rsid w:val="004F75E9"/>
    <w:rsid w:val="00504FB1"/>
    <w:rsid w:val="00506041"/>
    <w:rsid w:val="005066EA"/>
    <w:rsid w:val="00516CBF"/>
    <w:rsid w:val="005173E9"/>
    <w:rsid w:val="00526E0E"/>
    <w:rsid w:val="00533DC3"/>
    <w:rsid w:val="00534DF6"/>
    <w:rsid w:val="005400E8"/>
    <w:rsid w:val="0054273A"/>
    <w:rsid w:val="00544CDF"/>
    <w:rsid w:val="00547141"/>
    <w:rsid w:val="005478EC"/>
    <w:rsid w:val="00551023"/>
    <w:rsid w:val="0055234D"/>
    <w:rsid w:val="00554863"/>
    <w:rsid w:val="005549E1"/>
    <w:rsid w:val="0056198D"/>
    <w:rsid w:val="00563A49"/>
    <w:rsid w:val="00564830"/>
    <w:rsid w:val="005756F5"/>
    <w:rsid w:val="00583B32"/>
    <w:rsid w:val="005912CB"/>
    <w:rsid w:val="005917DB"/>
    <w:rsid w:val="00591BF1"/>
    <w:rsid w:val="0059542E"/>
    <w:rsid w:val="0059591E"/>
    <w:rsid w:val="005A6E99"/>
    <w:rsid w:val="005B31C2"/>
    <w:rsid w:val="005B57CC"/>
    <w:rsid w:val="005C77EB"/>
    <w:rsid w:val="005D1A40"/>
    <w:rsid w:val="005D44BC"/>
    <w:rsid w:val="005D5AC6"/>
    <w:rsid w:val="005D6A57"/>
    <w:rsid w:val="005D79BD"/>
    <w:rsid w:val="005E462A"/>
    <w:rsid w:val="005E4AEA"/>
    <w:rsid w:val="005E79AB"/>
    <w:rsid w:val="005F2C1D"/>
    <w:rsid w:val="005F3914"/>
    <w:rsid w:val="005F3B90"/>
    <w:rsid w:val="00602086"/>
    <w:rsid w:val="0060214F"/>
    <w:rsid w:val="00607132"/>
    <w:rsid w:val="00611CF8"/>
    <w:rsid w:val="006146E9"/>
    <w:rsid w:val="00614B8D"/>
    <w:rsid w:val="00621E3C"/>
    <w:rsid w:val="00624035"/>
    <w:rsid w:val="0062543F"/>
    <w:rsid w:val="00627C10"/>
    <w:rsid w:val="00630D9E"/>
    <w:rsid w:val="006370A9"/>
    <w:rsid w:val="00640D28"/>
    <w:rsid w:val="006410BA"/>
    <w:rsid w:val="00642061"/>
    <w:rsid w:val="006421B1"/>
    <w:rsid w:val="006436BC"/>
    <w:rsid w:val="006517B5"/>
    <w:rsid w:val="00661F77"/>
    <w:rsid w:val="00670A1B"/>
    <w:rsid w:val="00670BD5"/>
    <w:rsid w:val="00673848"/>
    <w:rsid w:val="00674532"/>
    <w:rsid w:val="006745E5"/>
    <w:rsid w:val="006764D8"/>
    <w:rsid w:val="0068004B"/>
    <w:rsid w:val="00681265"/>
    <w:rsid w:val="00684C8B"/>
    <w:rsid w:val="006B0D6C"/>
    <w:rsid w:val="006B332E"/>
    <w:rsid w:val="006B6684"/>
    <w:rsid w:val="006B7CB5"/>
    <w:rsid w:val="006C0EB7"/>
    <w:rsid w:val="006C3BE9"/>
    <w:rsid w:val="006C5E10"/>
    <w:rsid w:val="006C6C51"/>
    <w:rsid w:val="006D1A0A"/>
    <w:rsid w:val="006D274A"/>
    <w:rsid w:val="006D3A34"/>
    <w:rsid w:val="006D78B6"/>
    <w:rsid w:val="006E242E"/>
    <w:rsid w:val="006E5039"/>
    <w:rsid w:val="006F091E"/>
    <w:rsid w:val="006F1B0C"/>
    <w:rsid w:val="006F2EF3"/>
    <w:rsid w:val="006F5AAB"/>
    <w:rsid w:val="00705845"/>
    <w:rsid w:val="00716B00"/>
    <w:rsid w:val="007179FE"/>
    <w:rsid w:val="0073172B"/>
    <w:rsid w:val="007402CA"/>
    <w:rsid w:val="00744855"/>
    <w:rsid w:val="0074575D"/>
    <w:rsid w:val="00745F4F"/>
    <w:rsid w:val="007465E5"/>
    <w:rsid w:val="00754621"/>
    <w:rsid w:val="00757DE1"/>
    <w:rsid w:val="007624F6"/>
    <w:rsid w:val="00763AB3"/>
    <w:rsid w:val="00763C6E"/>
    <w:rsid w:val="00763FE9"/>
    <w:rsid w:val="00766A43"/>
    <w:rsid w:val="007811F6"/>
    <w:rsid w:val="007832F0"/>
    <w:rsid w:val="00783742"/>
    <w:rsid w:val="00794992"/>
    <w:rsid w:val="00795689"/>
    <w:rsid w:val="007973E2"/>
    <w:rsid w:val="007B124C"/>
    <w:rsid w:val="007B19FC"/>
    <w:rsid w:val="007C3CC2"/>
    <w:rsid w:val="007C4FBA"/>
    <w:rsid w:val="007C5A25"/>
    <w:rsid w:val="007D3151"/>
    <w:rsid w:val="007E035A"/>
    <w:rsid w:val="007E73C8"/>
    <w:rsid w:val="0080076E"/>
    <w:rsid w:val="00802C4D"/>
    <w:rsid w:val="00802F52"/>
    <w:rsid w:val="0080580F"/>
    <w:rsid w:val="00806353"/>
    <w:rsid w:val="00814C0A"/>
    <w:rsid w:val="008213C5"/>
    <w:rsid w:val="00826214"/>
    <w:rsid w:val="00826236"/>
    <w:rsid w:val="0083142E"/>
    <w:rsid w:val="00831957"/>
    <w:rsid w:val="00831B9B"/>
    <w:rsid w:val="00831F65"/>
    <w:rsid w:val="00832251"/>
    <w:rsid w:val="008322BB"/>
    <w:rsid w:val="00832B3B"/>
    <w:rsid w:val="00832F63"/>
    <w:rsid w:val="008431D7"/>
    <w:rsid w:val="00845853"/>
    <w:rsid w:val="008519BE"/>
    <w:rsid w:val="00852E01"/>
    <w:rsid w:val="00853E61"/>
    <w:rsid w:val="0085592C"/>
    <w:rsid w:val="008707BD"/>
    <w:rsid w:val="00872E15"/>
    <w:rsid w:val="00874043"/>
    <w:rsid w:val="0087522A"/>
    <w:rsid w:val="00886314"/>
    <w:rsid w:val="00886ACD"/>
    <w:rsid w:val="00887AF0"/>
    <w:rsid w:val="008906E4"/>
    <w:rsid w:val="00892C9D"/>
    <w:rsid w:val="008940CB"/>
    <w:rsid w:val="0089642C"/>
    <w:rsid w:val="008B06D2"/>
    <w:rsid w:val="008B5E1E"/>
    <w:rsid w:val="008B65E0"/>
    <w:rsid w:val="008C748B"/>
    <w:rsid w:val="008D2E5F"/>
    <w:rsid w:val="008D582E"/>
    <w:rsid w:val="008D7C65"/>
    <w:rsid w:val="008E09C8"/>
    <w:rsid w:val="008E18FB"/>
    <w:rsid w:val="008E3704"/>
    <w:rsid w:val="008F11AA"/>
    <w:rsid w:val="008F5462"/>
    <w:rsid w:val="00902AA0"/>
    <w:rsid w:val="00902E5A"/>
    <w:rsid w:val="00903F16"/>
    <w:rsid w:val="00906F37"/>
    <w:rsid w:val="00912805"/>
    <w:rsid w:val="00914051"/>
    <w:rsid w:val="0091498E"/>
    <w:rsid w:val="00931721"/>
    <w:rsid w:val="00931EF6"/>
    <w:rsid w:val="00932904"/>
    <w:rsid w:val="00934024"/>
    <w:rsid w:val="009361FA"/>
    <w:rsid w:val="00936721"/>
    <w:rsid w:val="00936A52"/>
    <w:rsid w:val="009405F6"/>
    <w:rsid w:val="00940C60"/>
    <w:rsid w:val="00950B1A"/>
    <w:rsid w:val="00952692"/>
    <w:rsid w:val="00952956"/>
    <w:rsid w:val="00955878"/>
    <w:rsid w:val="009600BC"/>
    <w:rsid w:val="009616A6"/>
    <w:rsid w:val="00962FBF"/>
    <w:rsid w:val="00965722"/>
    <w:rsid w:val="009741B2"/>
    <w:rsid w:val="00975ABA"/>
    <w:rsid w:val="00975D66"/>
    <w:rsid w:val="00975EB7"/>
    <w:rsid w:val="00977433"/>
    <w:rsid w:val="00990660"/>
    <w:rsid w:val="00990E30"/>
    <w:rsid w:val="0099671F"/>
    <w:rsid w:val="0099750A"/>
    <w:rsid w:val="009A1FC4"/>
    <w:rsid w:val="009A2742"/>
    <w:rsid w:val="009A7FDF"/>
    <w:rsid w:val="009C2132"/>
    <w:rsid w:val="009C5F97"/>
    <w:rsid w:val="009D4326"/>
    <w:rsid w:val="009D7662"/>
    <w:rsid w:val="009F034B"/>
    <w:rsid w:val="009F626B"/>
    <w:rsid w:val="009F7D0F"/>
    <w:rsid w:val="00A02211"/>
    <w:rsid w:val="00A05A90"/>
    <w:rsid w:val="00A14F0E"/>
    <w:rsid w:val="00A20283"/>
    <w:rsid w:val="00A21329"/>
    <w:rsid w:val="00A21FA1"/>
    <w:rsid w:val="00A220F3"/>
    <w:rsid w:val="00A24CB8"/>
    <w:rsid w:val="00A34A0A"/>
    <w:rsid w:val="00A4016C"/>
    <w:rsid w:val="00A411E9"/>
    <w:rsid w:val="00A41B25"/>
    <w:rsid w:val="00A45C5E"/>
    <w:rsid w:val="00A50477"/>
    <w:rsid w:val="00A52142"/>
    <w:rsid w:val="00A617B3"/>
    <w:rsid w:val="00A61A92"/>
    <w:rsid w:val="00A64694"/>
    <w:rsid w:val="00A67092"/>
    <w:rsid w:val="00A67AE7"/>
    <w:rsid w:val="00A71989"/>
    <w:rsid w:val="00A83D69"/>
    <w:rsid w:val="00A976FB"/>
    <w:rsid w:val="00AA1F3E"/>
    <w:rsid w:val="00AA3D62"/>
    <w:rsid w:val="00AA5649"/>
    <w:rsid w:val="00AA763F"/>
    <w:rsid w:val="00AA7D4B"/>
    <w:rsid w:val="00AB44BB"/>
    <w:rsid w:val="00AC651A"/>
    <w:rsid w:val="00AC7E1B"/>
    <w:rsid w:val="00AD227F"/>
    <w:rsid w:val="00AD423F"/>
    <w:rsid w:val="00AD463B"/>
    <w:rsid w:val="00AE0ACF"/>
    <w:rsid w:val="00AF19BA"/>
    <w:rsid w:val="00B06810"/>
    <w:rsid w:val="00B06E35"/>
    <w:rsid w:val="00B10B14"/>
    <w:rsid w:val="00B13957"/>
    <w:rsid w:val="00B17092"/>
    <w:rsid w:val="00B173FB"/>
    <w:rsid w:val="00B230CF"/>
    <w:rsid w:val="00B33172"/>
    <w:rsid w:val="00B355AF"/>
    <w:rsid w:val="00B360E9"/>
    <w:rsid w:val="00B3751F"/>
    <w:rsid w:val="00B41169"/>
    <w:rsid w:val="00B41CD0"/>
    <w:rsid w:val="00B42C8B"/>
    <w:rsid w:val="00B43832"/>
    <w:rsid w:val="00B45DB9"/>
    <w:rsid w:val="00B547F0"/>
    <w:rsid w:val="00B56BBE"/>
    <w:rsid w:val="00B606B7"/>
    <w:rsid w:val="00B7244B"/>
    <w:rsid w:val="00B80357"/>
    <w:rsid w:val="00B809A6"/>
    <w:rsid w:val="00B841BD"/>
    <w:rsid w:val="00BA30B5"/>
    <w:rsid w:val="00BA6307"/>
    <w:rsid w:val="00BA6528"/>
    <w:rsid w:val="00BB215D"/>
    <w:rsid w:val="00BB44F8"/>
    <w:rsid w:val="00BC0D1F"/>
    <w:rsid w:val="00BC3638"/>
    <w:rsid w:val="00BC3D7B"/>
    <w:rsid w:val="00BC78EC"/>
    <w:rsid w:val="00BC7F8C"/>
    <w:rsid w:val="00BD114F"/>
    <w:rsid w:val="00BD2C0F"/>
    <w:rsid w:val="00BD7883"/>
    <w:rsid w:val="00BE1B62"/>
    <w:rsid w:val="00BE4E28"/>
    <w:rsid w:val="00BE6EE4"/>
    <w:rsid w:val="00BF32F7"/>
    <w:rsid w:val="00BF711F"/>
    <w:rsid w:val="00C01DF5"/>
    <w:rsid w:val="00C03214"/>
    <w:rsid w:val="00C10212"/>
    <w:rsid w:val="00C12BBA"/>
    <w:rsid w:val="00C16616"/>
    <w:rsid w:val="00C21233"/>
    <w:rsid w:val="00C46EB4"/>
    <w:rsid w:val="00C530D7"/>
    <w:rsid w:val="00C53CD7"/>
    <w:rsid w:val="00C574E3"/>
    <w:rsid w:val="00C63802"/>
    <w:rsid w:val="00C70162"/>
    <w:rsid w:val="00C70A62"/>
    <w:rsid w:val="00C7473F"/>
    <w:rsid w:val="00C90727"/>
    <w:rsid w:val="00C9258E"/>
    <w:rsid w:val="00C97DCA"/>
    <w:rsid w:val="00CA2E5A"/>
    <w:rsid w:val="00CA49A8"/>
    <w:rsid w:val="00CA5DCF"/>
    <w:rsid w:val="00CB361A"/>
    <w:rsid w:val="00CB3790"/>
    <w:rsid w:val="00CB671E"/>
    <w:rsid w:val="00CC0388"/>
    <w:rsid w:val="00CC1907"/>
    <w:rsid w:val="00CC23FD"/>
    <w:rsid w:val="00CC5040"/>
    <w:rsid w:val="00CD26D2"/>
    <w:rsid w:val="00CD2DE2"/>
    <w:rsid w:val="00CD78F1"/>
    <w:rsid w:val="00CE0CD5"/>
    <w:rsid w:val="00CE5D11"/>
    <w:rsid w:val="00CE6319"/>
    <w:rsid w:val="00CF18BD"/>
    <w:rsid w:val="00CF1C3F"/>
    <w:rsid w:val="00CF2709"/>
    <w:rsid w:val="00CF33DE"/>
    <w:rsid w:val="00D00E2D"/>
    <w:rsid w:val="00D03B9F"/>
    <w:rsid w:val="00D11910"/>
    <w:rsid w:val="00D20142"/>
    <w:rsid w:val="00D23ABD"/>
    <w:rsid w:val="00D278F0"/>
    <w:rsid w:val="00D435BC"/>
    <w:rsid w:val="00D45A4C"/>
    <w:rsid w:val="00D46F0D"/>
    <w:rsid w:val="00D50E9A"/>
    <w:rsid w:val="00D5438F"/>
    <w:rsid w:val="00D60D6C"/>
    <w:rsid w:val="00D62EB3"/>
    <w:rsid w:val="00D64BD6"/>
    <w:rsid w:val="00D66B36"/>
    <w:rsid w:val="00D67226"/>
    <w:rsid w:val="00D6750E"/>
    <w:rsid w:val="00D67720"/>
    <w:rsid w:val="00D7068B"/>
    <w:rsid w:val="00D71BDF"/>
    <w:rsid w:val="00D73F50"/>
    <w:rsid w:val="00D7501F"/>
    <w:rsid w:val="00D81B19"/>
    <w:rsid w:val="00D82334"/>
    <w:rsid w:val="00D86415"/>
    <w:rsid w:val="00D8794C"/>
    <w:rsid w:val="00D92DF7"/>
    <w:rsid w:val="00D9462C"/>
    <w:rsid w:val="00DA2162"/>
    <w:rsid w:val="00DA53ED"/>
    <w:rsid w:val="00DA691E"/>
    <w:rsid w:val="00DB10A6"/>
    <w:rsid w:val="00DB5974"/>
    <w:rsid w:val="00DC01CC"/>
    <w:rsid w:val="00DC0436"/>
    <w:rsid w:val="00DC244F"/>
    <w:rsid w:val="00DD5277"/>
    <w:rsid w:val="00DD5796"/>
    <w:rsid w:val="00DD634A"/>
    <w:rsid w:val="00DE055F"/>
    <w:rsid w:val="00DE2F89"/>
    <w:rsid w:val="00DF24E9"/>
    <w:rsid w:val="00DF3AEF"/>
    <w:rsid w:val="00DF45FE"/>
    <w:rsid w:val="00DF79F2"/>
    <w:rsid w:val="00E035A1"/>
    <w:rsid w:val="00E11D99"/>
    <w:rsid w:val="00E11FFB"/>
    <w:rsid w:val="00E1281C"/>
    <w:rsid w:val="00E15748"/>
    <w:rsid w:val="00E24611"/>
    <w:rsid w:val="00E27DA1"/>
    <w:rsid w:val="00E304BB"/>
    <w:rsid w:val="00E32959"/>
    <w:rsid w:val="00E34FFB"/>
    <w:rsid w:val="00E37614"/>
    <w:rsid w:val="00E411F4"/>
    <w:rsid w:val="00E45590"/>
    <w:rsid w:val="00E54D68"/>
    <w:rsid w:val="00E54EBE"/>
    <w:rsid w:val="00E5613A"/>
    <w:rsid w:val="00E61957"/>
    <w:rsid w:val="00E61E46"/>
    <w:rsid w:val="00E67964"/>
    <w:rsid w:val="00E7214F"/>
    <w:rsid w:val="00E76065"/>
    <w:rsid w:val="00E76E6B"/>
    <w:rsid w:val="00E90864"/>
    <w:rsid w:val="00E9474C"/>
    <w:rsid w:val="00E97589"/>
    <w:rsid w:val="00EA0E41"/>
    <w:rsid w:val="00EA3B5D"/>
    <w:rsid w:val="00EA5972"/>
    <w:rsid w:val="00EB1B28"/>
    <w:rsid w:val="00EB4BC0"/>
    <w:rsid w:val="00EB56A7"/>
    <w:rsid w:val="00EB6075"/>
    <w:rsid w:val="00ED44C6"/>
    <w:rsid w:val="00EE2D3D"/>
    <w:rsid w:val="00EE2FA1"/>
    <w:rsid w:val="00EE689E"/>
    <w:rsid w:val="00EF0145"/>
    <w:rsid w:val="00EF2672"/>
    <w:rsid w:val="00EF77FE"/>
    <w:rsid w:val="00F07AC3"/>
    <w:rsid w:val="00F12905"/>
    <w:rsid w:val="00F31697"/>
    <w:rsid w:val="00F31747"/>
    <w:rsid w:val="00F32002"/>
    <w:rsid w:val="00F378E8"/>
    <w:rsid w:val="00F43100"/>
    <w:rsid w:val="00F460F2"/>
    <w:rsid w:val="00F47DEC"/>
    <w:rsid w:val="00F53A97"/>
    <w:rsid w:val="00F577C9"/>
    <w:rsid w:val="00F579EF"/>
    <w:rsid w:val="00F615E7"/>
    <w:rsid w:val="00F66693"/>
    <w:rsid w:val="00F7532D"/>
    <w:rsid w:val="00F76226"/>
    <w:rsid w:val="00F76273"/>
    <w:rsid w:val="00F836CC"/>
    <w:rsid w:val="00F9401E"/>
    <w:rsid w:val="00FA1B50"/>
    <w:rsid w:val="00FA3001"/>
    <w:rsid w:val="00FA73C5"/>
    <w:rsid w:val="00FB0685"/>
    <w:rsid w:val="00FB17F0"/>
    <w:rsid w:val="00FB3C4D"/>
    <w:rsid w:val="00FC6980"/>
    <w:rsid w:val="00FC6B5A"/>
    <w:rsid w:val="00FD2508"/>
    <w:rsid w:val="00FD3F92"/>
    <w:rsid w:val="00FD4EB5"/>
    <w:rsid w:val="00FE16DC"/>
    <w:rsid w:val="00FE4BCB"/>
    <w:rsid w:val="00FE5D9A"/>
    <w:rsid w:val="00FE5EA7"/>
    <w:rsid w:val="00FE684E"/>
    <w:rsid w:val="068D4557"/>
    <w:rsid w:val="093518AE"/>
    <w:rsid w:val="0B9C6927"/>
    <w:rsid w:val="0D397A5A"/>
    <w:rsid w:val="1230601B"/>
    <w:rsid w:val="124A70DD"/>
    <w:rsid w:val="133833D9"/>
    <w:rsid w:val="1393060F"/>
    <w:rsid w:val="16EE3073"/>
    <w:rsid w:val="175C51BC"/>
    <w:rsid w:val="1AFF4168"/>
    <w:rsid w:val="1CED18DB"/>
    <w:rsid w:val="22714212"/>
    <w:rsid w:val="27A43DC3"/>
    <w:rsid w:val="2AF754D0"/>
    <w:rsid w:val="2CF33212"/>
    <w:rsid w:val="2EA4771D"/>
    <w:rsid w:val="2F7D2448"/>
    <w:rsid w:val="36E42DAC"/>
    <w:rsid w:val="39D4535A"/>
    <w:rsid w:val="3EFE4C27"/>
    <w:rsid w:val="41314E40"/>
    <w:rsid w:val="4151712F"/>
    <w:rsid w:val="42784CF1"/>
    <w:rsid w:val="42B006B8"/>
    <w:rsid w:val="45837C34"/>
    <w:rsid w:val="47201AC0"/>
    <w:rsid w:val="47F13B84"/>
    <w:rsid w:val="4A5A2857"/>
    <w:rsid w:val="4BC311F6"/>
    <w:rsid w:val="4DA30E74"/>
    <w:rsid w:val="4ECF5C98"/>
    <w:rsid w:val="4FE758F9"/>
    <w:rsid w:val="50097675"/>
    <w:rsid w:val="54CD6280"/>
    <w:rsid w:val="54E87AB4"/>
    <w:rsid w:val="57827D4C"/>
    <w:rsid w:val="58DE7204"/>
    <w:rsid w:val="5D2B5F33"/>
    <w:rsid w:val="5D647EF4"/>
    <w:rsid w:val="60AE7E03"/>
    <w:rsid w:val="638C790B"/>
    <w:rsid w:val="65827169"/>
    <w:rsid w:val="6A1F58CE"/>
    <w:rsid w:val="6B623CC4"/>
    <w:rsid w:val="6CA351A2"/>
    <w:rsid w:val="6DBB76BC"/>
    <w:rsid w:val="6E7361E8"/>
    <w:rsid w:val="722A4E10"/>
    <w:rsid w:val="72B67FBA"/>
    <w:rsid w:val="72F45B21"/>
    <w:rsid w:val="7329156C"/>
    <w:rsid w:val="73441F01"/>
    <w:rsid w:val="74185868"/>
    <w:rsid w:val="748C0004"/>
    <w:rsid w:val="79A85951"/>
    <w:rsid w:val="7B2A7C2F"/>
    <w:rsid w:val="7CDD7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qFormat="1"/>
    <w:lsdException w:name="heading 3" w:semiHidden="0"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Closing" w:semiHidden="0" w:uiPriority="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qFormat="1"/>
    <w:lsdException w:name="HTML Preformatted"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Arial" w:eastAsia="仿宋" w:hAnsi="Arial" w:cstheme="minorBidi"/>
      <w:kern w:val="2"/>
      <w:sz w:val="32"/>
      <w:szCs w:val="30"/>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pPr>
      <w:keepNext/>
      <w:keepLines/>
      <w:spacing w:before="260" w:after="260" w:line="416" w:lineRule="auto"/>
      <w:outlineLvl w:val="2"/>
    </w:pPr>
    <w:rPr>
      <w:rFonts w:ascii="Times New Roman" w:eastAsia="宋体" w:hAnsi="Times New Roman" w:cs="Times New Roman"/>
      <w:b/>
      <w:bCs/>
      <w:szCs w:val="32"/>
    </w:rPr>
  </w:style>
  <w:style w:type="paragraph" w:styleId="4">
    <w:name w:val="heading 4"/>
    <w:basedOn w:val="a"/>
    <w:next w:val="a"/>
    <w:link w:val="4Char"/>
    <w:uiPriority w:val="9"/>
    <w:qFormat/>
    <w:pPr>
      <w:keepNext/>
      <w:keepLines/>
      <w:adjustRightInd w:val="0"/>
      <w:snapToGrid w:val="0"/>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Char"/>
    <w:uiPriority w:val="9"/>
    <w:qFormat/>
    <w:pPr>
      <w:keepNext/>
      <w:keepLines/>
      <w:adjustRightInd w:val="0"/>
      <w:snapToGrid w:val="0"/>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uiPriority w:val="9"/>
    <w:qFormat/>
    <w:pPr>
      <w:keepNext/>
      <w:keepLines/>
      <w:adjustRightInd w:val="0"/>
      <w:snapToGrid w:val="0"/>
      <w:spacing w:before="240" w:after="64" w:line="320" w:lineRule="auto"/>
      <w:outlineLvl w:val="5"/>
    </w:pPr>
    <w:rPr>
      <w:rFonts w:ascii="Cambria" w:eastAsia="宋体" w:hAnsi="Cambria" w:cs="Times New Roman"/>
      <w:b/>
      <w:bCs/>
      <w:sz w:val="24"/>
      <w:szCs w:val="24"/>
    </w:rPr>
  </w:style>
  <w:style w:type="paragraph" w:styleId="7">
    <w:name w:val="heading 7"/>
    <w:basedOn w:val="a"/>
    <w:next w:val="a"/>
    <w:link w:val="7Char"/>
    <w:uiPriority w:val="9"/>
    <w:semiHidden/>
    <w:unhideWhenUsed/>
    <w:qFormat/>
    <w:pPr>
      <w:keepNext/>
      <w:keepLines/>
      <w:adjustRightInd w:val="0"/>
      <w:snapToGrid w:val="0"/>
      <w:spacing w:before="240" w:after="64" w:line="320" w:lineRule="atLeast"/>
      <w:outlineLvl w:val="6"/>
    </w:pPr>
    <w:rPr>
      <w:rFonts w:ascii="仿宋" w:hAnsiTheme="minorHAnsi"/>
      <w:b/>
      <w:bCs/>
      <w:sz w:val="24"/>
      <w:szCs w:val="24"/>
    </w:rPr>
  </w:style>
  <w:style w:type="paragraph" w:styleId="8">
    <w:name w:val="heading 8"/>
    <w:basedOn w:val="a"/>
    <w:next w:val="a"/>
    <w:link w:val="8Char"/>
    <w:uiPriority w:val="9"/>
    <w:semiHidden/>
    <w:unhideWhenUsed/>
    <w:qFormat/>
    <w:pPr>
      <w:keepNext/>
      <w:keepLines/>
      <w:adjustRightInd w:val="0"/>
      <w:snapToGrid w:val="0"/>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pPr>
      <w:keepNext/>
      <w:keepLines/>
      <w:adjustRightInd w:val="0"/>
      <w:snapToGrid w:val="0"/>
      <w:spacing w:before="240" w:after="64" w:line="320" w:lineRule="atLeast"/>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Char"/>
    <w:qFormat/>
    <w:pPr>
      <w:ind w:leftChars="2100" w:left="100"/>
    </w:pPr>
    <w:rPr>
      <w:rFonts w:ascii="Times New Roman" w:eastAsia="宋体" w:hAnsi="Times New Roman" w:cs="Times New Roman"/>
      <w:sz w:val="30"/>
      <w:szCs w:val="24"/>
    </w:rPr>
  </w:style>
  <w:style w:type="paragraph" w:styleId="a4">
    <w:name w:val="Body Text"/>
    <w:basedOn w:val="a"/>
    <w:link w:val="Char0"/>
    <w:uiPriority w:val="1"/>
    <w:qFormat/>
    <w:pPr>
      <w:spacing w:before="181" w:after="200" w:line="276" w:lineRule="auto"/>
      <w:ind w:left="761"/>
      <w:jc w:val="left"/>
    </w:pPr>
    <w:rPr>
      <w:rFonts w:ascii="宋体" w:eastAsia="宋体" w:hAnsi="宋体"/>
      <w:kern w:val="0"/>
      <w:szCs w:val="32"/>
      <w:lang w:eastAsia="en-US"/>
    </w:rPr>
  </w:style>
  <w:style w:type="paragraph" w:styleId="a5">
    <w:name w:val="Plain Text"/>
    <w:basedOn w:val="a"/>
    <w:link w:val="Char1"/>
    <w:unhideWhenUsed/>
    <w:qFormat/>
    <w:rPr>
      <w:rFonts w:ascii="宋体" w:eastAsia="宋体" w:hAnsi="Courier New" w:cs="Courier New"/>
      <w:sz w:val="21"/>
      <w:szCs w:val="21"/>
    </w:rPr>
  </w:style>
  <w:style w:type="paragraph" w:styleId="a6">
    <w:name w:val="Date"/>
    <w:basedOn w:val="a"/>
    <w:next w:val="a"/>
    <w:link w:val="Char2"/>
    <w:uiPriority w:val="99"/>
    <w:semiHidden/>
    <w:unhideWhenUsed/>
    <w:qFormat/>
    <w:pPr>
      <w:ind w:leftChars="2500" w:left="100"/>
    </w:p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uiPriority w:val="20"/>
    <w:qFormat/>
    <w:rPr>
      <w:i/>
      <w:iCs/>
    </w:rPr>
  </w:style>
  <w:style w:type="character" w:styleId="ad">
    <w:name w:val="Hyperlink"/>
    <w:basedOn w:val="a0"/>
    <w:uiPriority w:val="99"/>
    <w:unhideWhenUsed/>
    <w:qFormat/>
    <w:rPr>
      <w:color w:val="0000FF" w:themeColor="hyperlink"/>
      <w:u w:val="single"/>
    </w:rPr>
  </w:style>
  <w:style w:type="character" w:customStyle="1" w:styleId="Char5">
    <w:name w:val="页眉 Char"/>
    <w:basedOn w:val="a0"/>
    <w:link w:val="a9"/>
    <w:uiPriority w:val="99"/>
    <w:qFormat/>
    <w:rPr>
      <w:sz w:val="18"/>
      <w:szCs w:val="18"/>
    </w:rPr>
  </w:style>
  <w:style w:type="character" w:customStyle="1" w:styleId="Char4">
    <w:name w:val="页脚 Char"/>
    <w:basedOn w:val="a0"/>
    <w:link w:val="a8"/>
    <w:uiPriority w:val="99"/>
    <w:qFormat/>
    <w:rPr>
      <w:sz w:val="18"/>
      <w:szCs w:val="18"/>
    </w:rPr>
  </w:style>
  <w:style w:type="character" w:customStyle="1" w:styleId="Char3">
    <w:name w:val="批注框文本 Char"/>
    <w:basedOn w:val="a0"/>
    <w:link w:val="a7"/>
    <w:uiPriority w:val="99"/>
    <w:semiHidden/>
    <w:qFormat/>
    <w:rPr>
      <w:sz w:val="18"/>
      <w:szCs w:val="18"/>
    </w:rPr>
  </w:style>
  <w:style w:type="character" w:customStyle="1" w:styleId="HTMLChar">
    <w:name w:val="HTML 预设格式 Char"/>
    <w:basedOn w:val="a0"/>
    <w:link w:val="HTML"/>
    <w:qFormat/>
    <w:rPr>
      <w:rFonts w:ascii="黑体" w:eastAsia="黑体" w:hAnsi="Courier New" w:cs="Courier New"/>
      <w:kern w:val="0"/>
      <w:sz w:val="20"/>
      <w:szCs w:val="20"/>
    </w:rPr>
  </w:style>
  <w:style w:type="paragraph" w:styleId="ae">
    <w:name w:val="List Paragraph"/>
    <w:basedOn w:val="a"/>
    <w:uiPriority w:val="99"/>
    <w:qFormat/>
    <w:pPr>
      <w:ind w:firstLineChars="200" w:firstLine="420"/>
    </w:pPr>
    <w:rPr>
      <w:rFonts w:ascii="Times New Roman" w:eastAsia="宋体" w:hAnsi="Times New Roman" w:cs="Times New Roman"/>
      <w:sz w:val="21"/>
      <w:szCs w:val="20"/>
    </w:rPr>
  </w:style>
  <w:style w:type="character" w:customStyle="1" w:styleId="Char1">
    <w:name w:val="纯文本 Char"/>
    <w:basedOn w:val="a0"/>
    <w:link w:val="a5"/>
    <w:qFormat/>
    <w:rPr>
      <w:rFonts w:ascii="宋体" w:eastAsia="宋体" w:hAnsi="Courier New" w:cs="Courier New"/>
      <w:sz w:val="21"/>
      <w:szCs w:val="21"/>
    </w:rPr>
  </w:style>
  <w:style w:type="character" w:customStyle="1" w:styleId="Char2">
    <w:name w:val="日期 Char"/>
    <w:basedOn w:val="a0"/>
    <w:link w:val="a6"/>
    <w:uiPriority w:val="99"/>
    <w:semiHidden/>
    <w:qFormat/>
  </w:style>
  <w:style w:type="character" w:customStyle="1" w:styleId="3Char">
    <w:name w:val="标题 3 Char"/>
    <w:basedOn w:val="a0"/>
    <w:link w:val="3"/>
    <w:uiPriority w:val="9"/>
    <w:qFormat/>
    <w:rPr>
      <w:rFonts w:ascii="Times New Roman" w:eastAsia="宋体" w:hAnsi="Times New Roman" w:cs="Times New Roman"/>
      <w:b/>
      <w:bCs/>
      <w:szCs w:val="32"/>
    </w:rPr>
  </w:style>
  <w:style w:type="character" w:customStyle="1" w:styleId="Char">
    <w:name w:val="结束语 Char"/>
    <w:basedOn w:val="a0"/>
    <w:link w:val="a3"/>
    <w:qFormat/>
    <w:rPr>
      <w:rFonts w:ascii="Times New Roman" w:eastAsia="宋体" w:hAnsi="Times New Roman" w:cs="Times New Roman"/>
      <w:sz w:val="30"/>
      <w:szCs w:val="24"/>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Cs w:val="32"/>
    </w:rPr>
  </w:style>
  <w:style w:type="character" w:customStyle="1" w:styleId="4Char">
    <w:name w:val="标题 4 Char"/>
    <w:basedOn w:val="a0"/>
    <w:link w:val="4"/>
    <w:uiPriority w:val="9"/>
    <w:qFormat/>
    <w:rPr>
      <w:rFonts w:ascii="Cambria" w:eastAsia="宋体" w:hAnsi="Cambria" w:cs="Times New Roman"/>
      <w:b/>
      <w:bCs/>
      <w:sz w:val="28"/>
      <w:szCs w:val="28"/>
    </w:rPr>
  </w:style>
  <w:style w:type="character" w:customStyle="1" w:styleId="5Char">
    <w:name w:val="标题 5 Char"/>
    <w:basedOn w:val="a0"/>
    <w:link w:val="5"/>
    <w:uiPriority w:val="9"/>
    <w:qFormat/>
    <w:rPr>
      <w:rFonts w:ascii="Calibri" w:eastAsia="宋体" w:hAnsi="Calibri" w:cs="Times New Roman"/>
      <w:b/>
      <w:bCs/>
      <w:sz w:val="28"/>
      <w:szCs w:val="28"/>
    </w:rPr>
  </w:style>
  <w:style w:type="character" w:customStyle="1" w:styleId="6Char">
    <w:name w:val="标题 6 Char"/>
    <w:basedOn w:val="a0"/>
    <w:link w:val="6"/>
    <w:uiPriority w:val="9"/>
    <w:qFormat/>
    <w:rPr>
      <w:rFonts w:ascii="Cambria" w:eastAsia="宋体" w:hAnsi="Cambria" w:cs="Times New Roman"/>
      <w:b/>
      <w:bCs/>
      <w:sz w:val="24"/>
      <w:szCs w:val="24"/>
    </w:rPr>
  </w:style>
  <w:style w:type="character" w:customStyle="1" w:styleId="7Char">
    <w:name w:val="标题 7 Char"/>
    <w:basedOn w:val="a0"/>
    <w:link w:val="7"/>
    <w:uiPriority w:val="9"/>
    <w:semiHidden/>
    <w:qFormat/>
    <w:rPr>
      <w:rFonts w:ascii="仿宋" w:hAnsiTheme="minorHAnsi"/>
      <w:b/>
      <w:bCs/>
      <w:sz w:val="24"/>
      <w:szCs w:val="24"/>
    </w:rPr>
  </w:style>
  <w:style w:type="character" w:customStyle="1" w:styleId="8Char">
    <w:name w:val="标题 8 Char"/>
    <w:basedOn w:val="a0"/>
    <w:link w:val="8"/>
    <w:uiPriority w:val="9"/>
    <w:semiHidden/>
    <w:qFormat/>
    <w:rPr>
      <w:rFonts w:asciiTheme="majorHAnsi" w:eastAsiaTheme="majorEastAsia" w:hAnsiTheme="majorHAnsi" w:cstheme="majorBidi"/>
      <w:sz w:val="24"/>
      <w:szCs w:val="24"/>
    </w:rPr>
  </w:style>
  <w:style w:type="character" w:customStyle="1" w:styleId="9Char">
    <w:name w:val="标题 9 Char"/>
    <w:basedOn w:val="a0"/>
    <w:link w:val="9"/>
    <w:uiPriority w:val="9"/>
    <w:semiHidden/>
    <w:qFormat/>
    <w:rPr>
      <w:rFonts w:asciiTheme="majorHAnsi" w:eastAsiaTheme="majorEastAsia" w:hAnsiTheme="majorHAnsi" w:cstheme="majorBidi"/>
      <w:sz w:val="21"/>
      <w:szCs w:val="21"/>
    </w:rPr>
  </w:style>
  <w:style w:type="character" w:customStyle="1" w:styleId="Char0">
    <w:name w:val="正文文本 Char"/>
    <w:basedOn w:val="a0"/>
    <w:link w:val="a4"/>
    <w:uiPriority w:val="1"/>
    <w:qFormat/>
    <w:rPr>
      <w:rFonts w:ascii="宋体" w:eastAsia="宋体" w:hAnsi="宋体"/>
      <w:kern w:val="0"/>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qFormat="1"/>
    <w:lsdException w:name="heading 3" w:semiHidden="0"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Closing" w:semiHidden="0" w:uiPriority="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qFormat="1"/>
    <w:lsdException w:name="HTML Preformatted"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Arial" w:eastAsia="仿宋" w:hAnsi="Arial" w:cstheme="minorBidi"/>
      <w:kern w:val="2"/>
      <w:sz w:val="32"/>
      <w:szCs w:val="30"/>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pPr>
      <w:keepNext/>
      <w:keepLines/>
      <w:spacing w:before="260" w:after="260" w:line="416" w:lineRule="auto"/>
      <w:outlineLvl w:val="2"/>
    </w:pPr>
    <w:rPr>
      <w:rFonts w:ascii="Times New Roman" w:eastAsia="宋体" w:hAnsi="Times New Roman" w:cs="Times New Roman"/>
      <w:b/>
      <w:bCs/>
      <w:szCs w:val="32"/>
    </w:rPr>
  </w:style>
  <w:style w:type="paragraph" w:styleId="4">
    <w:name w:val="heading 4"/>
    <w:basedOn w:val="a"/>
    <w:next w:val="a"/>
    <w:link w:val="4Char"/>
    <w:uiPriority w:val="9"/>
    <w:qFormat/>
    <w:pPr>
      <w:keepNext/>
      <w:keepLines/>
      <w:adjustRightInd w:val="0"/>
      <w:snapToGrid w:val="0"/>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Char"/>
    <w:uiPriority w:val="9"/>
    <w:qFormat/>
    <w:pPr>
      <w:keepNext/>
      <w:keepLines/>
      <w:adjustRightInd w:val="0"/>
      <w:snapToGrid w:val="0"/>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uiPriority w:val="9"/>
    <w:qFormat/>
    <w:pPr>
      <w:keepNext/>
      <w:keepLines/>
      <w:adjustRightInd w:val="0"/>
      <w:snapToGrid w:val="0"/>
      <w:spacing w:before="240" w:after="64" w:line="320" w:lineRule="auto"/>
      <w:outlineLvl w:val="5"/>
    </w:pPr>
    <w:rPr>
      <w:rFonts w:ascii="Cambria" w:eastAsia="宋体" w:hAnsi="Cambria" w:cs="Times New Roman"/>
      <w:b/>
      <w:bCs/>
      <w:sz w:val="24"/>
      <w:szCs w:val="24"/>
    </w:rPr>
  </w:style>
  <w:style w:type="paragraph" w:styleId="7">
    <w:name w:val="heading 7"/>
    <w:basedOn w:val="a"/>
    <w:next w:val="a"/>
    <w:link w:val="7Char"/>
    <w:uiPriority w:val="9"/>
    <w:semiHidden/>
    <w:unhideWhenUsed/>
    <w:qFormat/>
    <w:pPr>
      <w:keepNext/>
      <w:keepLines/>
      <w:adjustRightInd w:val="0"/>
      <w:snapToGrid w:val="0"/>
      <w:spacing w:before="240" w:after="64" w:line="320" w:lineRule="atLeast"/>
      <w:outlineLvl w:val="6"/>
    </w:pPr>
    <w:rPr>
      <w:rFonts w:ascii="仿宋" w:hAnsiTheme="minorHAnsi"/>
      <w:b/>
      <w:bCs/>
      <w:sz w:val="24"/>
      <w:szCs w:val="24"/>
    </w:rPr>
  </w:style>
  <w:style w:type="paragraph" w:styleId="8">
    <w:name w:val="heading 8"/>
    <w:basedOn w:val="a"/>
    <w:next w:val="a"/>
    <w:link w:val="8Char"/>
    <w:uiPriority w:val="9"/>
    <w:semiHidden/>
    <w:unhideWhenUsed/>
    <w:qFormat/>
    <w:pPr>
      <w:keepNext/>
      <w:keepLines/>
      <w:adjustRightInd w:val="0"/>
      <w:snapToGrid w:val="0"/>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pPr>
      <w:keepNext/>
      <w:keepLines/>
      <w:adjustRightInd w:val="0"/>
      <w:snapToGrid w:val="0"/>
      <w:spacing w:before="240" w:after="64" w:line="320" w:lineRule="atLeast"/>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Char"/>
    <w:qFormat/>
    <w:pPr>
      <w:ind w:leftChars="2100" w:left="100"/>
    </w:pPr>
    <w:rPr>
      <w:rFonts w:ascii="Times New Roman" w:eastAsia="宋体" w:hAnsi="Times New Roman" w:cs="Times New Roman"/>
      <w:sz w:val="30"/>
      <w:szCs w:val="24"/>
    </w:rPr>
  </w:style>
  <w:style w:type="paragraph" w:styleId="a4">
    <w:name w:val="Body Text"/>
    <w:basedOn w:val="a"/>
    <w:link w:val="Char0"/>
    <w:uiPriority w:val="1"/>
    <w:qFormat/>
    <w:pPr>
      <w:spacing w:before="181" w:after="200" w:line="276" w:lineRule="auto"/>
      <w:ind w:left="761"/>
      <w:jc w:val="left"/>
    </w:pPr>
    <w:rPr>
      <w:rFonts w:ascii="宋体" w:eastAsia="宋体" w:hAnsi="宋体"/>
      <w:kern w:val="0"/>
      <w:szCs w:val="32"/>
      <w:lang w:eastAsia="en-US"/>
    </w:rPr>
  </w:style>
  <w:style w:type="paragraph" w:styleId="a5">
    <w:name w:val="Plain Text"/>
    <w:basedOn w:val="a"/>
    <w:link w:val="Char1"/>
    <w:unhideWhenUsed/>
    <w:qFormat/>
    <w:rPr>
      <w:rFonts w:ascii="宋体" w:eastAsia="宋体" w:hAnsi="Courier New" w:cs="Courier New"/>
      <w:sz w:val="21"/>
      <w:szCs w:val="21"/>
    </w:rPr>
  </w:style>
  <w:style w:type="paragraph" w:styleId="a6">
    <w:name w:val="Date"/>
    <w:basedOn w:val="a"/>
    <w:next w:val="a"/>
    <w:link w:val="Char2"/>
    <w:uiPriority w:val="99"/>
    <w:semiHidden/>
    <w:unhideWhenUsed/>
    <w:qFormat/>
    <w:pPr>
      <w:ind w:leftChars="2500" w:left="100"/>
    </w:p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uiPriority w:val="20"/>
    <w:qFormat/>
    <w:rPr>
      <w:i/>
      <w:iCs/>
    </w:rPr>
  </w:style>
  <w:style w:type="character" w:styleId="ad">
    <w:name w:val="Hyperlink"/>
    <w:basedOn w:val="a0"/>
    <w:uiPriority w:val="99"/>
    <w:unhideWhenUsed/>
    <w:qFormat/>
    <w:rPr>
      <w:color w:val="0000FF" w:themeColor="hyperlink"/>
      <w:u w:val="single"/>
    </w:rPr>
  </w:style>
  <w:style w:type="character" w:customStyle="1" w:styleId="Char5">
    <w:name w:val="页眉 Char"/>
    <w:basedOn w:val="a0"/>
    <w:link w:val="a9"/>
    <w:uiPriority w:val="99"/>
    <w:qFormat/>
    <w:rPr>
      <w:sz w:val="18"/>
      <w:szCs w:val="18"/>
    </w:rPr>
  </w:style>
  <w:style w:type="character" w:customStyle="1" w:styleId="Char4">
    <w:name w:val="页脚 Char"/>
    <w:basedOn w:val="a0"/>
    <w:link w:val="a8"/>
    <w:uiPriority w:val="99"/>
    <w:qFormat/>
    <w:rPr>
      <w:sz w:val="18"/>
      <w:szCs w:val="18"/>
    </w:rPr>
  </w:style>
  <w:style w:type="character" w:customStyle="1" w:styleId="Char3">
    <w:name w:val="批注框文本 Char"/>
    <w:basedOn w:val="a0"/>
    <w:link w:val="a7"/>
    <w:uiPriority w:val="99"/>
    <w:semiHidden/>
    <w:qFormat/>
    <w:rPr>
      <w:sz w:val="18"/>
      <w:szCs w:val="18"/>
    </w:rPr>
  </w:style>
  <w:style w:type="character" w:customStyle="1" w:styleId="HTMLChar">
    <w:name w:val="HTML 预设格式 Char"/>
    <w:basedOn w:val="a0"/>
    <w:link w:val="HTML"/>
    <w:qFormat/>
    <w:rPr>
      <w:rFonts w:ascii="黑体" w:eastAsia="黑体" w:hAnsi="Courier New" w:cs="Courier New"/>
      <w:kern w:val="0"/>
      <w:sz w:val="20"/>
      <w:szCs w:val="20"/>
    </w:rPr>
  </w:style>
  <w:style w:type="paragraph" w:styleId="ae">
    <w:name w:val="List Paragraph"/>
    <w:basedOn w:val="a"/>
    <w:uiPriority w:val="99"/>
    <w:qFormat/>
    <w:pPr>
      <w:ind w:firstLineChars="200" w:firstLine="420"/>
    </w:pPr>
    <w:rPr>
      <w:rFonts w:ascii="Times New Roman" w:eastAsia="宋体" w:hAnsi="Times New Roman" w:cs="Times New Roman"/>
      <w:sz w:val="21"/>
      <w:szCs w:val="20"/>
    </w:rPr>
  </w:style>
  <w:style w:type="character" w:customStyle="1" w:styleId="Char1">
    <w:name w:val="纯文本 Char"/>
    <w:basedOn w:val="a0"/>
    <w:link w:val="a5"/>
    <w:qFormat/>
    <w:rPr>
      <w:rFonts w:ascii="宋体" w:eastAsia="宋体" w:hAnsi="Courier New" w:cs="Courier New"/>
      <w:sz w:val="21"/>
      <w:szCs w:val="21"/>
    </w:rPr>
  </w:style>
  <w:style w:type="character" w:customStyle="1" w:styleId="Char2">
    <w:name w:val="日期 Char"/>
    <w:basedOn w:val="a0"/>
    <w:link w:val="a6"/>
    <w:uiPriority w:val="99"/>
    <w:semiHidden/>
    <w:qFormat/>
  </w:style>
  <w:style w:type="character" w:customStyle="1" w:styleId="3Char">
    <w:name w:val="标题 3 Char"/>
    <w:basedOn w:val="a0"/>
    <w:link w:val="3"/>
    <w:uiPriority w:val="9"/>
    <w:qFormat/>
    <w:rPr>
      <w:rFonts w:ascii="Times New Roman" w:eastAsia="宋体" w:hAnsi="Times New Roman" w:cs="Times New Roman"/>
      <w:b/>
      <w:bCs/>
      <w:szCs w:val="32"/>
    </w:rPr>
  </w:style>
  <w:style w:type="character" w:customStyle="1" w:styleId="Char">
    <w:name w:val="结束语 Char"/>
    <w:basedOn w:val="a0"/>
    <w:link w:val="a3"/>
    <w:qFormat/>
    <w:rPr>
      <w:rFonts w:ascii="Times New Roman" w:eastAsia="宋体" w:hAnsi="Times New Roman" w:cs="Times New Roman"/>
      <w:sz w:val="30"/>
      <w:szCs w:val="24"/>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Cs w:val="32"/>
    </w:rPr>
  </w:style>
  <w:style w:type="character" w:customStyle="1" w:styleId="4Char">
    <w:name w:val="标题 4 Char"/>
    <w:basedOn w:val="a0"/>
    <w:link w:val="4"/>
    <w:uiPriority w:val="9"/>
    <w:qFormat/>
    <w:rPr>
      <w:rFonts w:ascii="Cambria" w:eastAsia="宋体" w:hAnsi="Cambria" w:cs="Times New Roman"/>
      <w:b/>
      <w:bCs/>
      <w:sz w:val="28"/>
      <w:szCs w:val="28"/>
    </w:rPr>
  </w:style>
  <w:style w:type="character" w:customStyle="1" w:styleId="5Char">
    <w:name w:val="标题 5 Char"/>
    <w:basedOn w:val="a0"/>
    <w:link w:val="5"/>
    <w:uiPriority w:val="9"/>
    <w:qFormat/>
    <w:rPr>
      <w:rFonts w:ascii="Calibri" w:eastAsia="宋体" w:hAnsi="Calibri" w:cs="Times New Roman"/>
      <w:b/>
      <w:bCs/>
      <w:sz w:val="28"/>
      <w:szCs w:val="28"/>
    </w:rPr>
  </w:style>
  <w:style w:type="character" w:customStyle="1" w:styleId="6Char">
    <w:name w:val="标题 6 Char"/>
    <w:basedOn w:val="a0"/>
    <w:link w:val="6"/>
    <w:uiPriority w:val="9"/>
    <w:qFormat/>
    <w:rPr>
      <w:rFonts w:ascii="Cambria" w:eastAsia="宋体" w:hAnsi="Cambria" w:cs="Times New Roman"/>
      <w:b/>
      <w:bCs/>
      <w:sz w:val="24"/>
      <w:szCs w:val="24"/>
    </w:rPr>
  </w:style>
  <w:style w:type="character" w:customStyle="1" w:styleId="7Char">
    <w:name w:val="标题 7 Char"/>
    <w:basedOn w:val="a0"/>
    <w:link w:val="7"/>
    <w:uiPriority w:val="9"/>
    <w:semiHidden/>
    <w:qFormat/>
    <w:rPr>
      <w:rFonts w:ascii="仿宋" w:hAnsiTheme="minorHAnsi"/>
      <w:b/>
      <w:bCs/>
      <w:sz w:val="24"/>
      <w:szCs w:val="24"/>
    </w:rPr>
  </w:style>
  <w:style w:type="character" w:customStyle="1" w:styleId="8Char">
    <w:name w:val="标题 8 Char"/>
    <w:basedOn w:val="a0"/>
    <w:link w:val="8"/>
    <w:uiPriority w:val="9"/>
    <w:semiHidden/>
    <w:qFormat/>
    <w:rPr>
      <w:rFonts w:asciiTheme="majorHAnsi" w:eastAsiaTheme="majorEastAsia" w:hAnsiTheme="majorHAnsi" w:cstheme="majorBidi"/>
      <w:sz w:val="24"/>
      <w:szCs w:val="24"/>
    </w:rPr>
  </w:style>
  <w:style w:type="character" w:customStyle="1" w:styleId="9Char">
    <w:name w:val="标题 9 Char"/>
    <w:basedOn w:val="a0"/>
    <w:link w:val="9"/>
    <w:uiPriority w:val="9"/>
    <w:semiHidden/>
    <w:qFormat/>
    <w:rPr>
      <w:rFonts w:asciiTheme="majorHAnsi" w:eastAsiaTheme="majorEastAsia" w:hAnsiTheme="majorHAnsi" w:cstheme="majorBidi"/>
      <w:sz w:val="21"/>
      <w:szCs w:val="21"/>
    </w:rPr>
  </w:style>
  <w:style w:type="character" w:customStyle="1" w:styleId="Char0">
    <w:name w:val="正文文本 Char"/>
    <w:basedOn w:val="a0"/>
    <w:link w:val="a4"/>
    <w:uiPriority w:val="1"/>
    <w:qFormat/>
    <w:rPr>
      <w:rFonts w:ascii="宋体" w:eastAsia="宋体" w:hAnsi="宋体"/>
      <w:kern w:val="0"/>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379012">
      <w:bodyDiv w:val="1"/>
      <w:marLeft w:val="0"/>
      <w:marRight w:val="0"/>
      <w:marTop w:val="0"/>
      <w:marBottom w:val="0"/>
      <w:divBdr>
        <w:top w:val="none" w:sz="0" w:space="0" w:color="auto"/>
        <w:left w:val="none" w:sz="0" w:space="0" w:color="auto"/>
        <w:bottom w:val="none" w:sz="0" w:space="0" w:color="auto"/>
        <w:right w:val="none" w:sz="0" w:space="0" w:color="auto"/>
      </w:divBdr>
    </w:div>
    <w:div w:id="1336418007">
      <w:bodyDiv w:val="1"/>
      <w:marLeft w:val="0"/>
      <w:marRight w:val="0"/>
      <w:marTop w:val="0"/>
      <w:marBottom w:val="0"/>
      <w:divBdr>
        <w:top w:val="none" w:sz="0" w:space="0" w:color="auto"/>
        <w:left w:val="none" w:sz="0" w:space="0" w:color="auto"/>
        <w:bottom w:val="none" w:sz="0" w:space="0" w:color="auto"/>
        <w:right w:val="none" w:sz="0" w:space="0" w:color="auto"/>
      </w:divBdr>
    </w:div>
    <w:div w:id="2106992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BE7C9-FA25-4125-86AC-E88AA12B3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757</Words>
  <Characters>4319</Characters>
  <Application>Microsoft Office Word</Application>
  <DocSecurity>0</DocSecurity>
  <Lines>35</Lines>
  <Paragraphs>10</Paragraphs>
  <ScaleCrop>false</ScaleCrop>
  <Company>Lenovo</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黄薇</cp:lastModifiedBy>
  <cp:revision>3</cp:revision>
  <cp:lastPrinted>2023-03-10T02:34:00Z</cp:lastPrinted>
  <dcterms:created xsi:type="dcterms:W3CDTF">2023-03-10T03:41:00Z</dcterms:created>
  <dcterms:modified xsi:type="dcterms:W3CDTF">2023-03-10T03:41:00Z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21D74747BBBD4E52AA5D912FBEE1B7E5</vt:lpwstr>
  </property>
</Properties>
</file>